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1B1" w:rsidRPr="00BD7BB6" w:rsidRDefault="00F421B1" w:rsidP="00BD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72842122"/>
      <w:bookmarkStart w:id="1" w:name="_GoBack"/>
      <w:bookmarkEnd w:id="1"/>
      <w:r w:rsidRPr="00BD7BB6">
        <w:rPr>
          <w:rFonts w:ascii="Times New Roman" w:hAnsi="Times New Roman" w:cs="Times New Roman"/>
          <w:b/>
          <w:sz w:val="24"/>
          <w:szCs w:val="24"/>
        </w:rPr>
        <w:t xml:space="preserve">Wymagania na oceny </w:t>
      </w:r>
      <w:r w:rsidRPr="00BD7B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historii dla szkoły podstawowej</w:t>
      </w:r>
      <w:r w:rsidRPr="00BD7BB6">
        <w:rPr>
          <w:rFonts w:ascii="Times New Roman" w:hAnsi="Times New Roman" w:cs="Times New Roman"/>
          <w:b/>
          <w:sz w:val="24"/>
          <w:szCs w:val="24"/>
        </w:rPr>
        <w:t xml:space="preserve"> „Wczoraj i dziś” kl. 7</w:t>
      </w:r>
    </w:p>
    <w:p w:rsidR="00F421B1" w:rsidRPr="00BD7BB6" w:rsidRDefault="00F421B1" w:rsidP="00BD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BB6">
        <w:rPr>
          <w:rStyle w:val="ui-provider"/>
          <w:rFonts w:ascii="Times New Roman" w:hAnsi="Times New Roman" w:cs="Times New Roman"/>
          <w:sz w:val="24"/>
          <w:szCs w:val="24"/>
        </w:rPr>
        <w:t>Wymagania na oceny uwzględniają zapisy podstawy programowej z 201</w:t>
      </w:r>
      <w:r w:rsidR="00E438F9" w:rsidRPr="00BD7BB6">
        <w:rPr>
          <w:rStyle w:val="ui-provider"/>
          <w:rFonts w:ascii="Times New Roman" w:hAnsi="Times New Roman" w:cs="Times New Roman"/>
          <w:sz w:val="24"/>
          <w:szCs w:val="24"/>
        </w:rPr>
        <w:t>7</w:t>
      </w:r>
      <w:r w:rsidRPr="00BD7BB6">
        <w:rPr>
          <w:rStyle w:val="ui-provider"/>
          <w:rFonts w:ascii="Times New Roman" w:hAnsi="Times New Roman" w:cs="Times New Roman"/>
          <w:sz w:val="24"/>
          <w:szCs w:val="24"/>
        </w:rPr>
        <w:t xml:space="preserve"> r. oraz zmiany z 2024 r.,  wynikające z uszczuplonej podstawy programowej. </w:t>
      </w:r>
    </w:p>
    <w:bookmarkEnd w:id="0"/>
    <w:p w:rsidR="00C7607C" w:rsidRPr="00BD7BB6" w:rsidRDefault="00C7607C" w:rsidP="00BD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2693"/>
        <w:gridCol w:w="2693"/>
        <w:gridCol w:w="2693"/>
        <w:gridCol w:w="2694"/>
      </w:tblGrid>
      <w:tr w:rsidR="00BD7BB6" w:rsidRPr="00BD7BB6" w:rsidTr="0044690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WYMAGANIA NA POSZCZEGOLNE OCENY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Temat lekcji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Ocena dopuszczająca Uczeń: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Ocena dostateczna Uczeń: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dobra </w:t>
            </w:r>
          </w:p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bardzo dobra </w:t>
            </w:r>
          </w:p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celująca </w:t>
            </w:r>
          </w:p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ROZDZIAŁ I: EUROPA PO KONGRESIE WIEDEŃSKIM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1. Kongres wiedeński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wyjaśnia znaczenie terminów: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restauracja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legitymizm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równowaga europejska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daty obrad kongresu wiedeńskiego (1814–1815);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państwa decydujące na kongresie wiedeńskim;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podaje przyczyny zwołania kongresu wiedeńskiego.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wyjaśnia znaczenie terminów: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abdykacja, Święte Przymierze;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daty: bitwy pod Waterloo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(18 VI 1815), podpisania aktu Świętego Przymierza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(IX 1815);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prezentuje główne założenia ładu wiedeńskiego;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decyzje kongresu dotyczące ziem polskich.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wyjaśnia znaczenie terminu Związek Niemiecki;</w:t>
            </w:r>
          </w:p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datę „stu dni” Napoleona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(III–VI 1815);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postać</w:t>
            </w: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Aleksandra 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 przedstawia i wskazuje na mapie zmiany terytorialne w Europie po kongresie wiedeńskim.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wyjaśnia znaczenie terminu „sto dni”;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postacie: </w:t>
            </w: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Franciszka I, Fryderyka Wilhelma III, Aleksandra 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przebieg „stu dni” Napoleona;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 ocenia zasady, na których podstawie stworzono ład wiedeński;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– przedstawia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br/>
              <w:t>działalność Świętego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Przymierza.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postawę Napoleona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Francuzów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okresie jego powrotu do kraju;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zasady,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oparciu o które stworzono ład wiedeński;</w:t>
            </w:r>
          </w:p>
          <w:p w:rsidR="00BD7BB6" w:rsidRPr="00BD7BB6" w:rsidRDefault="00BD7BB6" w:rsidP="00BD7B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działalność Świętego Przymierza;</w:t>
            </w:r>
          </w:p>
          <w:p w:rsidR="00BD7BB6" w:rsidRPr="00BD7BB6" w:rsidRDefault="00BD7BB6" w:rsidP="00BD7BB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- wyjaśnia, dlaczego Turcja nie przystąpiła do Świętego Przymierza.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2. Rewolucja przemysłowa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wyjaśnia znaczenie terminów: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rewolucja przemysłowa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maszyna parowa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manufaktura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udoskonalenia maszyny parowej (1763);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Jamesa Watta;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przyczyny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rewolucji przemysłowej.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industrializacja, urbanizacja, kapitalizm;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Samuela Morse’a;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gałęzie przemysłu, które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rozwinęły się dzięki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lastRenderedPageBreak/>
              <w:t>zastosowaniu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maszyny parowej;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wpływ zastosowania maszyny parowej na rozwój komunikacji.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zna daty: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skonstruowania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telegrafu (1837);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Michaela Faradaya jako konstruktora silnika elektrycznego;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zasady kapitalizmu;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wskazuje na mapie państwa, na których terenie rozwinęły się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w XIX w. najważniejsze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zagłębia przemysłowe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Europy;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konsekwencje zastosowania maszyny parowej dla rozwoju przemysłu.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lastRenderedPageBreak/>
              <w:t>– wyjaśnia znaczenie terminów: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cywilizacja przemysłowa, metropolia;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gospodarcze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społeczne skutki industrializacji;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wynalezienia elektryczności dla rozwoju przemysłu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komunikacji;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opisuje sposób działania maszyny parowej.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okoliczności narodzin przemysłu w XIX w.;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gospodarcze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społeczne skutki rozwoju przemysłu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XIX w.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Nowe idee polityczne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ideologia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proletariat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strajk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fabrykanci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ideologie społeczno- polityczne w XIX wieku.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− wyjaśnia znaczenie terminów: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liberalizm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konserwatyzm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socjalizm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komunizm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związek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zawodowy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Edmunda Burke’a, Karola Marksa, Adama Smitha;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założenia liberalizmu, konserwatyzmu, socjalizmu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komunizmu.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Henriego de Saint-Simona, Roberta Owena, Fryderyka Engelsa;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warunki pracy dzieci w XIX wiecznych fabrykach;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okoliczności narodzin liberalizmu, konserwatyzmu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ruchu robotniczego.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− wyjaśnia znaczenie terminów: wolna konkurencja, liberalizm ekonomiczny, </w:t>
            </w:r>
            <w:r w:rsidRPr="00BD7B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manifest komunistyczny</w:t>
            </w: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datę wydania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Manifestu komunistycznego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(1848);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– wyjaśnia różnice między socjalistami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br/>
              <w:t>i komunistami;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rolę związków zawodowych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rozwoju ruchu robotniczego.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wpływ nowych ideologii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na życie społeczne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polityczne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pierwszej połowie XIX w.;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ROZDZIAŁ II: ZIEMIE POLSKIE PO KONGRESIE WIEDEŃSKIM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1. Po upadku Księstwa Warszawskiego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terminu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uwłaszczenie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datę powstania Królestwa Polskiego,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Wielkiego Księstwa Poznańskiego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Wolnego Miasta Krakowa (1815);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ustalenia kongresu wiedeńskiego w sprawie ziem polskich.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autonomia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Galicja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unia personalna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charakteryzuje ustrój Królestwa Polskiego;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organy władzy określone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konstytucji Królestwa Polskiego;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reformy Franciszka Ksawerego Druckiego- Lubeckiego;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ośrodki przemysłowe w Królestwie Polskim;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podział ziem polskich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po kongresie wiedeńskim.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 znaczenie terminów: namiestnik, protektorat;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identyfikuje postacie: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Aleksandra I, Wielkiego księcia Konstantego;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ustrój Wielkiego Księstwa Poznańskiego;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opisuje ustrój Rzeczypospolitej Krakowskiej;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rozwój gospodarczy zaboru pruskiego i zaboru austriackiego oraz Królestwa Polskiego;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proces uwłaszczania chłopów w zaborze pruskim i austriackim.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− zna daty: nadania wolności osobistej chłopom w zaborze pruskim (1807), </w:t>
            </w: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zniesienia pańszczyzny w zaborze austriackim (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1848);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najważniejsze okręgi przemysłowe w Królestwie Polskim;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– porównuje sytuację gospodarczą ziem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polskich pod zaborami.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ocenia skutki reformy uwłaszczeniowej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zaborze pruskim;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rozwój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gospodarczy Królestwa Polskiego;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 wymienia wady i zalety ustroju Królestwa Polskiego.</w:t>
            </w:r>
          </w:p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rPr>
          <w:trHeight w:val="29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Powstanie listopadowe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 znaczenie terminu noc listopadowa;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daty: wybuchu powstania listopadowego (29/30 XI 1830);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Piotra Wysockiego;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wymienia przyczyny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powstania listopadowego.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cenzura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kaliszanie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konspiracja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dyktator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 xml:space="preserve">– identyfikuje postacie: Aleksandra I, Józefa Chłopickiego,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Mikołaja I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– wymieni 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>miejsca najważniejszych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bitew powstania listopadowego;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przyczyny klęski powstania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listopadowego.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zna daty: bitwy pod Olszynką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Grochowską (II 1831),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wojny polsko-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-rosyjskiej (II–X 1831), bitwy pod Ostrołęką (V 1831),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bitwy o Warszawę (6–7 IX 1831);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Ignacego Prądzyńskiego, Emilii Plater;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– wskazuje na mapie 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>miejsca najważniejszych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bitew powstania listopadowego;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jakie znaczenie dla powstania listopadowego miała detronizacja cara Mikołaja 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opisuje przebieg nocy listopadowej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poczynania władz powstańczych do wybuchy wojny polsko-rosyjskiej;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zna daty: bitwy pod Stoczkiem (II 1831),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bitew pod Wawrem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br/>
              <w:t>i Dębem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Wielkim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(III 1831), bitew pod Iganiami i Boremlem (IV 1831);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− identyfikuje postacie: Józefa Sowińskiego,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Jana Skrzyneckiego, Jana Krukowieckiego;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jaką rolę w życiu Królestwa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Polskiego pełnił wielki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lastRenderedPageBreak/>
              <w:t>książę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Konstanty;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opisuje przebieg wojny polsko-rosyjskiej;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okoliczności powstania opozycji legalnej i cele jej działalności;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przebieg walk powstańczych poza Królestwem Polskim.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stosunek władz carskich do opozycji legalnej i nielegalnej;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– ocenia, czy powstanie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listopadowe miało szanse powodzenia.</w:t>
            </w:r>
          </w:p>
        </w:tc>
      </w:tr>
      <w:tr w:rsidR="00BD7BB6" w:rsidRPr="00BD7BB6" w:rsidTr="00BD7BB6">
        <w:trPr>
          <w:trHeight w:val="19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Polacy po powstaniu listopadowym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rusyfikacja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Wielka Emigracja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Fryderyka Chopina, Adama Mickiewicza, Juliusza Słowackiego;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przyczyny Wielkiej Emigracji;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główne kraje, do których emigrowali Polacy po upadku powstania listopadowego;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przykłady polityki rusyfikacji w Królestwie Polskim po upadku powstania listopadowego.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zsyłka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represja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Zygmunta Krasińskiego;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formy działalności Polaków na emigracji;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przykłady polityki władz rosyjskich wobec Królestwa Polskiego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Statut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organiczny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kontrybucja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wprowadzenia Statutu organicznego (1832);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represje popowstaniowe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zaborze pruskim;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daty: wprowadzenia rosyjskiego kodeksu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karnego w Królestwie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Polskim (1847);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opisuje działalność kulturalną Polaków na emigracji;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politykę władz zaborczych wobec Polaków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po upadku powstania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listopadowego.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[5.]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Kultura polska pod zaborami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terminu romantyzm;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Adama Mickiewicza, Juliusza Słowackiego, Fryderyka Chopina;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poglądy romantyków.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terminu: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racjonalizm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8"/>
                <w:kern w:val="24"/>
                <w:sz w:val="24"/>
                <w:szCs w:val="24"/>
              </w:rPr>
              <w:t>mesjanizm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Joachima Lelewela, Adama Jerzego Czartoryskiego;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przykłady dzieł polskich romantyków;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przykłady szkół działających  w Królestwie Polskim.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identyfikuje postać: 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Joachima Lelewela, Artura Grottgera;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warunki, w jakich ukształtował się polski romantyzm;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na czym polegał konflikt romantyków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z klasykami.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− identyfikuje postacie: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Andrzeja Towiańskiego, Artura Grottgera, Antoniego Malczewskiego;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sytuację kultury polskiej po utracie niepodległości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zna datę: otwarcia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Zakładu Narodowego im. Ossolińskich  we Lwowie (1817), otwarcia Uniwersytetu Warszawskiego (1816);</w:t>
            </w:r>
          </w:p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wpływ romantyzmu na niepodległościowe postawy Polaków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ROZDZIAŁ III: EUROPA I ŚWIAT PO WIOŚNIE LUDÓW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1. Stany Zjednoczone w XIX wieku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secesja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Północ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Południe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dyskryminacja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wojny secesyjnej (1861–1865);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– identyfikuje postać Abrahama Lincolna;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– wymienia przyczyny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 skutki wojny secesyjnej.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wojna secesyjna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Konfederacja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Unia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wydania dekretu o zniesieniu niewolnictwa (1863);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Roberta Lee, Ulyssesa Granta;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sytuację gospodarczą,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społeczną i polityczną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Północy i Południa;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skutki wojny secesyjnej.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taktyka spalonej ziemi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abolicjonizm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demokraci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republikanie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daty: wyboru Abrahama Lincolna na prezydenta USA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(1860),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secesji Karoliny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Południowej (1860), powstania Skonfederowanych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Stanów Ameryki (1861);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opisuje przebieg wojny secesyjnej;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jakie konsekwencje dla dalszego przebiegu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wojny miał dekret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o zniesieniu niewolnictwa;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dzieli skutki wojny secesyjnej na: społeczne, polityczne i gospodarcze.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zna daty: bitwy pod Gettysburgiem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(VII 1863), kapitulacji wojsk Konfederacji (VI 1865), ataku na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Fort Sumter (IV 1861);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etapy rozwoju terytorialnego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Stanów Zjednoczonych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 XIX w.;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– porównuje sytuację</w:t>
            </w:r>
            <w:r w:rsidRPr="00BD7BB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gospodarczą, społeczną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 polityczną Północy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Południa.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znaczenie zniesienia niewolnictwa w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Stanach Zjednoczonych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Zjednoczenie Włoch i Niemiec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pStyle w:val="Bezodstpw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– zna daty: powstania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Królestwa Włoch (1861), </w:t>
            </w:r>
            <w:r w:rsidRPr="00BD7BB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ogłoszenia powstania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II Rzeszy </w:t>
            </w:r>
            <w:r w:rsidRPr="00BD7BB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Niemieckiej (18 I 1871);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Giuseppe Garibaldiego;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wymienia, jakie wojny stoczono podczas jednoczenia Niemiec;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wydarzenia, które doprowadziły do zjednoczenia Włoch.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wyprawa „tysiąca czerwonych koszul”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daty: wojny Prus z Austrią (1866), wojny francusko-pruskiej (1870-1871);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postacie:, Wilhelma I, Wiktora Emanuela II, Ottona von Bismarcka;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jaką rolę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w jednoczeniu Włoch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odegrał Giuseppe Garibaldi;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jaką rolę w jednoczeniu Niemiec odegrał Otto von Bismarck.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daty: bitew pod Magentą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Solferino (1859), wojny Prus i Austrii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z Danią (1864),</w:t>
            </w:r>
            <w:r w:rsidRPr="00BD7BB6">
              <w:rPr>
                <w:rFonts w:ascii="Times New Roman" w:hAnsi="Times New Roman" w:cs="Times New Roman"/>
                <w:color w:val="00B0F0"/>
                <w:spacing w:val="-6"/>
                <w:kern w:val="24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bitwy pod Sadową (1866),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bitwy pod Sedanem (1870);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skutki zjednoczenia Włoch i Niemiec dla Europy;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opisuje przebieg procesu jednoczenia Niemiec;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dlaczego Piemont stał się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ośrodkiem jednoczenia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Włoch;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skutki wojen Prus z Danią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Austrią dla procesu jednoczenia Niemiec;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przyczyny, przebieg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skutki wojny francusko-pruskiej.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– zna daty: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wojny Piemontu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Austrią (1859), wybuchu powstania w Królestwie Obojga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Sycylii (1860),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zajęcia Wenecji przez Królestwo Włoch (1866), zajęcia Państwa Kościelnego przez Królestwo Włoskie (1870);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Henriego Dunant’a;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etapy jednoczenia Włoch i Niemiec.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metody stosowane przez Ottona Bismarcka i Giuseppe Garibaldiego w procesie jednoczenia swoich państw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3. Kolonializm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XIX wieku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kolonializm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metropolia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królowej Wiktorii;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państwa, które uczestniczyły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kolonizacji Afryki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Azji.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kompania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handlowa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państwa, które posiadały najwięcej kolonii;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przyczyny i skutki ekspansji kolonialnej.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ekspansja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eksterminacja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Kompania Wschodnioindyjska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tereny świata, które podlegały kolonizacji pod koniec XIX w.;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wymienia przyczyny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konfliktów kolonialnych;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skutki ekspansji kolonialnej 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>dla państw europejskich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 mieszkańców terenów podbitych;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– przedstawia proces kolonizacji Afryki i Azji;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przykłady konfliktów kolonialnych.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powstanie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sipajów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wojny opiumowe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wojny burskie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powstanie bokserów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porównuje proces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kolonizacji Afryki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br/>
              <w:t>i Azji.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ocenia politykę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mocarstw kolonialnych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wobec podbitych ludów i państw.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Przemiany polityczno-społeczne w Europie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system republikański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monarchia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parlamentarna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demokratyzacja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na czym polegał proces demokratyzacji;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nowe ruchy polityczne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Europie drugiej połowie XIX 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socjaldemokracja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chrześcijańska </w:t>
            </w:r>
            <w:r w:rsidRPr="00BD7BB6">
              <w:rPr>
                <w:rFonts w:ascii="Times New Roman" w:hAnsi="Times New Roman" w:cs="Times New Roman"/>
                <w:i/>
                <w:spacing w:val="-10"/>
                <w:kern w:val="24"/>
                <w:sz w:val="24"/>
                <w:szCs w:val="24"/>
              </w:rPr>
              <w:t>demokracja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 xml:space="preserve"> (</w:t>
            </w:r>
            <w:r w:rsidRPr="00BD7BB6">
              <w:rPr>
                <w:rFonts w:ascii="Times New Roman" w:hAnsi="Times New Roman" w:cs="Times New Roman"/>
                <w:i/>
                <w:spacing w:val="-10"/>
                <w:kern w:val="24"/>
                <w:sz w:val="24"/>
                <w:szCs w:val="24"/>
              </w:rPr>
              <w:t>chadecja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),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emancypantki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sufrażystki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Karola Marksa, Leona XIII;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– wymienia postulaty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emancypantek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sufrażystek.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nacjonalizm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szowinizm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syjonizm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założenia programowe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socjalistów;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założenia programowe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chrześcijańskiej demokracji;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cele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metody działania anarchistów;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różnice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między zwolennikami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socjaldemokracji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komunistami;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jakie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okoliczności wpłynęły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na narodziny ruchu emancypacji kobiet.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solidaryzm społeczny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społeczeństwo industrialne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Międzynarodówka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encyklika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– zna datę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ogłoszenia encykliki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Rerum novarum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(1891);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wpływ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ideologii nacjonalizmu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na kształtowanie się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rożnych postaw wobec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narodu i mniejszości narodowych;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okoliczności kształtowania się syjonizmu i jego założenia.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zna datę ustanowienia 1 maja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Świętem Pracy (1889);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porównuje systemy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ustrojowe w XIX–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wiecznej Europie.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Postęp techniczny i kultura przełomu XIX i XX wieku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teoria ewolucji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promieniowanie X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kultura masowa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Karola Darwina, Marii Skłodowskiej-Curie;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odkrycia naukowe, przełomu XIX i XX wieku;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cechy charakterystyczne kultury masowej;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nowe kierunki w sztuce i architekturze.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pasteryzacja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ogłoszenia teorii ewolucji przez Karola Darwina (1859),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Karola Darwina, Marii Skłodowskiej-Curie, Ludwika Pasteura, Auguste’a i Louisa Lumière, Claude Moneta, Rudolfa Diesela;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założenia teorii ewolucji;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wskazuje wynalazki,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które miały wpływ na życie codzienne;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wynalazki, które miały wpływ na rozwój medycyny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higieny.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secesja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impresjonizm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naturalizm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kubizm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Dmitrija Mendelejewa, Wilhelma Roentgena, Charelsa Dickensa, Pierre’a Curie;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rozwój komunikacji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transportu;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nowe kierunki w sztuce i architekturze;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czym charakteryzowało się malarstwo impresjonistów;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w jaki sposób wynalazki zmieniły życie codzienne w XIX w.;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okoliczności upowszechnienia sportu w drugiej połowie XIX 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terminu: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historyzm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symbolizm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futuryzm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ekspresjonizm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pierwszych igrzysk olimpijskich (1896);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identyfikuje postacie: Émile’a Zoli, Roberta Kocha, Karla Benza, Gottlieba Daimlera,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jakie czynniki miały wpływ na spadek liczby zachorowań i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śmiertelności w XIX w.;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znaczenie rozpowszechnienia nowych środków transportu;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znaczenie budowy Kanału Sueskiego i Kanału Panamskiego dla rozwoju komunikacji;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w jaki sposób podglądy pozytywistów wpłynęły na literaturę i sztukę przełomu XIX i XX w.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ROZDZIAŁ IV: ZIEMIE POLSKIE PO WIOŚNIE LUDÓW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1. Powstanie styczniowe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praca organiczna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branka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kern w:val="24"/>
                <w:sz w:val="24"/>
                <w:szCs w:val="24"/>
              </w:rPr>
              <w:t>dyktator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daty: wybuchu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powstania (22 I 1863),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ukazu o uwłaszczeniu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 Królestwie Polskim (III 1864);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Romualda Traugutta;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wymienia założenia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pracy organicznej;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określa przyczyny powstania styczniowego;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przyczyny upadku powstania styczniowego.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„</w:t>
            </w:r>
            <w:r w:rsidRPr="00BD7BB6">
              <w:rPr>
                <w:rFonts w:ascii="Times New Roman" w:hAnsi="Times New Roman" w:cs="Times New Roman"/>
                <w:i/>
                <w:spacing w:val="-12"/>
                <w:kern w:val="24"/>
                <w:sz w:val="24"/>
                <w:szCs w:val="24"/>
              </w:rPr>
              <w:t>czerwoni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 xml:space="preserve">”,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biali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wojna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partyzancka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ukaz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postacie: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Aleksandra Wielopolskiego Ludwika Mierosławskiego, Mariana Langiewicza;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przykłady realizacji programu pracy organicznej;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6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programy polityczne </w:t>
            </w:r>
            <w:r w:rsidRPr="00BD7BB6">
              <w:rPr>
                <w:rFonts w:ascii="Times New Roman" w:hAnsi="Times New Roman" w:cs="Times New Roman"/>
                <w:spacing w:val="-16"/>
                <w:kern w:val="24"/>
                <w:sz w:val="24"/>
                <w:szCs w:val="24"/>
              </w:rPr>
              <w:t>„białych” i „czerwonych”;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reformy Aleksandra Wielopolskiego;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wskaże na mapie miejsca walk powstańczych;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– omawia okoliczności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i skutki wprowadzenia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dekretu o uwłaszczeniu w Królestwie Polskim.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odwilż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wiosna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posewastopolska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Jarosława Dąbrowskiego, Leopolda Kronenberga;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ogłoszenia manifestu Tymczasowego Rządu Narodowego (22 I 1863);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odwilż posewastopolską w Królestwie Polskim;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różnicę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stosunku do powstania zbrojnego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między „czerwonymi” 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„białymi”;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cele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manifestu Tymczasowego Rządu Narodowego;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jaką rolę w upadku powstania odegrała kwestia chłopska.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 znaczenie terminu „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rewolucja moralna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”;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aresztowania Romualda Traugutta (IV 1864), objęcia dyktatury przez Mariana Langiewicza (III 1863);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Andrzeja Zamoyskiego, Józefa Hauke- Bosaka;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jaką rolę pełniły manifestacje patriotyczne w przededniu wybuchu powstania;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porównuje programy polityczne „czerwonych”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„białych”.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politykę Aleksandra Wielopolskiego;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postawy dyktatorów powstania styczniowego.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2. Po powstaniu styczniowym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rusyfikacja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germanizacja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Michała Drzymały;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bezpośrednie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represje wobec uczestników powstania styczniowego;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politykę germanizacji.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trójlojalizm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Kraj Przywiślański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autonomia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strajk szkolny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rugi pruskie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datę protestu dzieci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 Wrześni (1901);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Marii Konopnickiej;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postawy Polaków wobec rusyfikacji i germanizacji;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– przedstawia przykłady rusyfikacji i germanizacji ziem zabranych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– wymienia instytucje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autonomiczne w Galicji.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kibitka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tajne komplety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Komisja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Kolonizacyjna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Hakata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Ottona von Bismarcka,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Piotra Wawrzyniaka;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rozpoczęcia rugów pruskich (1885), powstania Komisji Kolonizacyjnej (1886);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walkę władz carskich z polskim Kościołem;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postawę Polaków wobec rusyfikacji i germanizacji;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pacing w:val="-10"/>
                <w:kern w:val="24"/>
                <w:sz w:val="24"/>
                <w:szCs w:val="24"/>
              </w:rPr>
              <w:t xml:space="preserve">Uniwersytet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Latający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Towarzystwo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Czytelni Oświatowych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nowela osadnicza, </w:t>
            </w:r>
            <w:r w:rsidRPr="00BD7BB6">
              <w:rPr>
                <w:rFonts w:ascii="Times New Roman" w:hAnsi="Times New Roman" w:cs="Times New Roman"/>
                <w:i/>
                <w:kern w:val="24"/>
                <w:sz w:val="24"/>
                <w:szCs w:val="24"/>
              </w:rPr>
              <w:t>ustawa kagańcowa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lastRenderedPageBreak/>
              <w:t>– zna datę ogłoszenia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tzw. noweli osadniczej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1904),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okoliczności nadania Galicji autonomii przez władze austriackie;</w:t>
            </w:r>
          </w:p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ocenia politykę caratu wobec ludności polskiej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na ziemiach zabranych;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postawy Polaków w Królestwie Polskim wobec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rusyfikacji i germanizacji;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znaczenie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autonomii galicyjskiej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dla rozwoju polskiego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życia narodowego.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Zmiany społeczno-gospodarcze na ziemiach polskich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emigracja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zarobkowa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robotnicy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Hipolita Cegielskiego;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 przyczyny i wskazuje kierunki emigracji zarobkowej Polaków pod koniec XIX w.;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grupy społeczne, które wykształciły się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społeczeństwie polskim w XIX 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pacing w:val="-2"/>
                <w:kern w:val="24"/>
                <w:sz w:val="24"/>
                <w:szCs w:val="24"/>
              </w:rPr>
              <w:t>burżuazja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inteligencja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ziemiaństwo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– zna datę uwłaszczenia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chłopów w zaborze rosyjskim (1864);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przykłady przedsiębiorczości Polaków w zaborze pruskim i wymienia jej przykłady;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rozwój gospodarczy Galicji;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przykłady przemian cywilizacyjnych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na ziemiach polskich w XIX 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asymilacja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spółdzielnie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oszczędnościowo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pożyczkowe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zniesienia granicy celnej z Rosją (1851);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Franciszka Stefczyka;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rozwój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i rolnictwa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 zaborze rosyjskim;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rozwój Łodzi jako miasta przemysłowego;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rozwój spółdzielczości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Galicji;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przemiany społeczne na ziemiach polskich.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porównuje rozwój gospodarczy ziem polskich trzech zaborów;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zakończenia budowy kolei warszawsko- wiedeńskiej (1848);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na czym polegał proces asymilacji Żydów i jakie były jego skutki;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D7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opisuje przykłady  przedsiębiorczości w zaborze rosyjskim, pruskim i austriackim;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postawy Polaków wobec różnych problemów związanych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rozwojem gospodarczym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ziem polskich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pod zaborami;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Działalność polityczna na ziemiach polskich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rewolucji 1905–1907;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rozwinie skrót: SDKP , SDKPiL, PPS, PSL;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Józefa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Piłsudskiego, Romana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Dmowskiego, Wincentego Witosa;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partie należące do ruchu socjalistycznego, narodowego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ludowego;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orientacja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prorosyjska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orientacja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proaustriacka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krwawa niedziela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solidaryzm narodowy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krwawej niedzieli (22 I 1905);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Ludwika Waryńskiego, Róży Luksemburg, Ignacego Daszyńskiego;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skutki rewolucji 1905–1907 na ziemiach polskich;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wymienia przyczyny i przebieg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rewolucji 1905–1907 w Rosji i Królestwie Polskim;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polskie organizacje niepodległościowe działające pod zaborami.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endecja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powstania Wielkiego Proletariatu (1882), Polskiej Partii Socjalistycznej (1892), Stronnictwa Narodowo-Demokratycznego (1897), Polskiego Stronnictwa Ludowego (1903);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– wymienia założenia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programowe SDKPiL i PPS;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założenia ruchu robotniczego i ruchu narodowego;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okoliczności ukształtowania się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orientacji politycznych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Polaków na początki XX 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Duma Państwowa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Macierz Szkolna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powstania Socjaldemokracji Królestwa Polskiego (1893), Socjaldemokracji Królestwa i Polskiego i Litwy (1900), Stronnictwa Ludowego (1895), Polskiej Partii  Socjaldemokratycznej Galicji i Śląska (1897);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Stanisława Wojciechowskiego, Stanisława Stojałowskiego, Franciszka Stefczyka, Marii i Bolesława Wysłouchów;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– omawia okoliczności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narodzin ruchu robotniczego na ziemiach polskich;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dlaczego polski ruch ludowy powstał i rozwinął się w Galicji;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lastRenderedPageBreak/>
              <w:t>– porównuje założenia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programowe PPS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SDKPiL;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– porównuje założenia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programowe orientacji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niepodległościowych do 1914 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wyjaśnia, jaki wpływ miała działalność partii politycznych na postawy Polaków pod zaborami;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skalę realizacji haseł polskich partii politycznych w XIX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na początku XX w.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Kultura polska na przełomie XIX i XX wieku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pacing w:val="-12"/>
                <w:kern w:val="24"/>
                <w:sz w:val="24"/>
                <w:szCs w:val="24"/>
              </w:rPr>
              <w:t>pozytywizm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praca organiczna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praca u podstaw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Młoda Polska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Henryka Sienkiewicza, Bolesława Prusa, Władysława Reymonta, Elizy Orzeszkowej, Jana Matejki, Marii Konopnickiej,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Stanisława Wyspiańskiego, Stefana Żeromskiego;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na czym polegała literatura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i malarstwo tworzone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ku pokrzepieniu serc;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podaje przykłady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literatury i malarstwa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tworzonego ku pokrzepieniu serc.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 xml:space="preserve">terminu </w:t>
            </w:r>
            <w:r w:rsidRPr="00BD7BB6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modernizm</w:t>
            </w:r>
            <w:r w:rsidRPr="00BD7BB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dlaczego Galicja stała się centrum polskiej nauki i kultury;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kulturę Młodej Polski;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cechy kultury masowej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na ziemiach polskich przełomu XIX i XX 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literatura postyczniowa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skauting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 wpływ poglądów pozytywistycznych na rozwój literatury;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jaką rolę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miało popularyzowanie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historii wśród Polaków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pod zaborami.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ogródki jordanowskie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Henryka Jordana, Heleny Modrzejewskiej,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Andrzeja Małkowskiego, Kazimierza Prószyńskiego;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 wpływ na przemiany światopoglądowe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miała klęska powstania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styczniowego;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sztukę polską przełomu XIX i XX w.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skuteczność tworzenia literatury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malarstwa ku pokrzepieniu serc.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ROZDZIAŁ V: I WOJNA ŚWIATOWA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1. Świat na drodze ku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wojnie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trójprzymierze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państwa centralne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trójporozumienie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ententa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państwa należące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do trójprzymierza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trójporozumienia;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cele trójprzymierza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trójporozumienia;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na czym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polegał wyścig zbrojeń.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zna daty: zawarcia trójprzymierza (1882),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powstania trójporozumienia (1907);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przyczyny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narastania konfliktów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między europejskimi mocarstwami;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przykłady rywalizacji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mocarstw na morzach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 oceanach;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lastRenderedPageBreak/>
              <w:t>– wyjaśnia, jaki wpływ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na ład światowy miało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powstanie nowych mocarstw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drugiej połowie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XIX i na początku XX w.;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opisuje okoliczności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powstania trójprzymierza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br/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i trójporozumienia;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Na frontach I wojny światowej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Wielka Wojna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front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postać Franciszka 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Ferdynanda Habsburga;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daty: zamachu w Sarajewie (28 VI 1914), wypowiedzenia wojny Serbii przez Austro-Węgry (28 VII 1914),</w:t>
            </w:r>
            <w:r w:rsidRPr="00BD7B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I wojny światowej (1914–1918), podpisania kapitulacji przez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Niemcy w Compiègne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(11 XI 1918);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 wymienia przyczynę bezpośrednią wybuchu Wielkiej Wojny;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wymienia cechy charakterystyczne prowadzenia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przebiegu działań wojennych w czasie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wojny światowej.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ultimatum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wojna błyskawiczna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wojna pozycyjna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wojna manewrowa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nieograniczona wojna podwodna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daty: wypowiedzenia wojny Niemcom przez Stany Zjednoczone (IV 1917), podpisania traktatu brzeskiego (3 III 1918);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państwa europejskie walczące w Wielkiej Wojnie po stronie ententy i państw centralnych;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lastRenderedPageBreak/>
              <w:t>– wymienia przyczyny pośrednie wybuchu Wielkiej Wojny;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– wyjaśnia, jaki wpływ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na przebieg wojny miało wprowadzenie nowych rodzajów broni;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przyczyny klęski państw centralnych.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U– boot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ofensywa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Karola I Habsburga, Wilhelma II, Gawriło Principa;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proces kształtowania się bloku państw centralnych i państw ententy;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okoliczności kapitulacji państw centralnych.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zna daty: przyłączenia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się Włoch do ententy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(1915), bitwy nad Marną (IX 1914), bitwy pod Verdun (1916), bitwy pod Ypres (1915), bitwy nad Sommą (1916), bitwy pod Tannenbergiem (VIII 1914), ogłoszenia nieograniczonej wojny podwodnej (1917);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 wpływ na losy wojny miała sytuacja wewnętrzna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Niemczech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Austro- Węgrzech;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opisuje przebieg walk na froncie zachodnim 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wschodnim;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przebieg walk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na Bałkanach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we Włoszech.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− ocenia skutki ogłoszenia przez Niemcy nieograniczonej wojny podwodnej;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ocenia skutki zastosowania nowych rodzajów broni;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porównuje taktykę prowadzenia działań na froncie wschodnim i zachodnim.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Rewolucje w Rosji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bolszewicy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Armia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Czerwona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łagry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daty: wybuchu rewolucji lutowej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(III 1917), wybuchu rewolucji październikowej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(XI 1917);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Włodzimierza Lenina;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rozwinie skrót ZSRS.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rewolucja lutowa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rewolucja październikowa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– zna daty: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wojny domowej w Rosji (1919–1922), powstania ZSRS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(XII 1922);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Mikołaja II;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wskazuje na mapie miejsce wybuchu rewolucji lutowej oraz rewolucji październikowej;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przyczyny i skutki rewolucji lutowej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październikowej;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wymienia, kto sprawuje władzę w Rosji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po rewolucji październikowej.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Rada </w:t>
            </w:r>
            <w:r w:rsidRPr="00BD7BB6">
              <w:rPr>
                <w:rFonts w:ascii="Times New Roman" w:hAnsi="Times New Roman" w:cs="Times New Roman"/>
                <w:i/>
                <w:spacing w:val="-10"/>
                <w:kern w:val="24"/>
                <w:sz w:val="24"/>
                <w:szCs w:val="24"/>
              </w:rPr>
              <w:t>Komisarzy Ludowych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pacing w:val="-10"/>
                <w:kern w:val="24"/>
                <w:sz w:val="24"/>
                <w:szCs w:val="24"/>
              </w:rPr>
              <w:t>dwuwładza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Rząd Tymczasowy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biała gwardia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Czeka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tezy </w:t>
            </w:r>
            <w:r w:rsidRPr="00BD7BB6">
              <w:rPr>
                <w:rFonts w:ascii="Times New Roman" w:hAnsi="Times New Roman" w:cs="Times New Roman"/>
                <w:i/>
                <w:spacing w:val="-6"/>
                <w:kern w:val="24"/>
                <w:sz w:val="24"/>
                <w:szCs w:val="24"/>
              </w:rPr>
              <w:t>kwietniowe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obalenia caratu przez Rząd Tymczasowy (15 III 1917);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Lwa Trockiego, Feliksa Dzierżyńskiego;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sytuację wewnętrzną w Rosji w czasie I wojny światowej;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określa przyczyny, omawia przebieg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skutki wojny domowej w Rosji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eserowcy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kern w:val="24"/>
                <w:sz w:val="24"/>
                <w:szCs w:val="24"/>
              </w:rPr>
              <w:t>mienszewicy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powstania Rady Komisarzy Ludowych (XI 1917);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Aleksandra Kiereńskiego, Grigorij Rasputin;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założenia programowe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rosyjskich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stronnictw politycznych;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przebieg rewolucji lutowej;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okres dwuwładzy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Rosji.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skutki przewrotu bolszewickiego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dla Rosji i Europy.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Sprawa polska podczas I wojny światowej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Legiony Polskie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sformowania Legionów Polskich (1914), podpisania traktatu wersalskiego (28 VI 1919);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Józefa Piłsudskiego,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Romana Dmowskiego,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Ignacego Jana Paderewskiego;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wymienia postanowienia konferencji wersalskiej w sprawie polskiej.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kryzys przysięgowy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Błękitna Armia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kryzysu przysięgowego (VII 1917);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udział polskich formacji zbrojnych u boku państw centralnych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u boku ententy.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Akt 5 listopada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manifest dwóch cesarzy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Rada Regencyjna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wydania manifestu dwóch cesarzy (5 XI 1916), programu pokojowego prezydenta Wilsona (8 I 1918);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podział ziem polskich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 1915 r.;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okoliczności,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jakich powstały Legiony Polskie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wskazuje cele ich działalności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terminu: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Kompania Kadrowa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Legion Puławski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I II Brygada Legionów Polskich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odezwy cara Mikołaja II (1916), powstania Rady Regencyjnej (1917), wkroczenia Kompanii Kadrowej do Królestwa Polskiego (6 VIII 1914), powstania Legionu Puławskiego (1914);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okoliczności utworzenia wojska polskiego we Francji.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porównuje taktykę prowadzenia działań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na froncie wschodnim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 zachodnim;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wkład Legionów Polskich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odzyskanie niepodległości przez Polaków.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ROZDZIAŁ VI: ŚWIAT W OKRESIE MIĘDZYWOJENNYM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1. Świat po I wojnie światowej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Liga Narodów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wielki kryzys gospodarczy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– zna daty: podpisania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traktatu wersalskiego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(28 VI 1919);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państwa europejskie decydujące o ładzie wersalskim;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postanowienia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traktatu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lastRenderedPageBreak/>
              <w:t>wersalskiego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przedstawia zniszczenia i straty po I wojnie światowej;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Wielka Czwórka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kern w:val="24"/>
                <w:sz w:val="24"/>
                <w:szCs w:val="24"/>
              </w:rPr>
              <w:t>demilitaryzacja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ład </w:t>
            </w:r>
            <w:r w:rsidRPr="00BD7BB6">
              <w:rPr>
                <w:rFonts w:ascii="Times New Roman" w:hAnsi="Times New Roman" w:cs="Times New Roman"/>
                <w:i/>
                <w:kern w:val="24"/>
                <w:sz w:val="24"/>
                <w:szCs w:val="24"/>
              </w:rPr>
              <w:t>wersalski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czarny czwartek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New Deal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zna daty: obrad konferencji paryskiej (XI 1918–VI 1919), powstania Ligi Narodów (1920), układu w Locarno (1925),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czarnego czwartku (24 X 1929), wprowadzenia </w:t>
            </w:r>
            <w:r w:rsidRPr="00BD7B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New Deal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(1933);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Franklina Delano Roosevelta;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państwa powstałe po I wojnie światowej;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 cel powstania Ligi Narodów.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plebiscyt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wolne miasto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mały traktat wersalski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postanowienia małego traktatu wersalskiego;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działalność Ligi Narodów;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przejawy wielkiego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lastRenderedPageBreak/>
              <w:t>kryzysu gospodarczego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 sposoby radzenia sobie z nim;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charakteryzuje postanowienia konferencji w Locarno.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− zna daty: wstąpienia Niemiec do Ligi Narodów (1926), wstąpienia ZSRS do Ligi Narodów (1934)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Davida Lloyd George’a, Thomasa Wilsona, Vittorio Orlando;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postanowienia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pokojów podpisanych 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>z</w:t>
            </w:r>
            <w:r w:rsidRPr="00BD7BB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dawnymi sojusznikami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Niemiec;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skuteczność funkcjonowania ładu wersalskiego;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wpływ wielkiego kryzysu gospodarczego na sytuację polityczną w Europie;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jaką rolę w podważeniu ładu wersalskiego odegrał układ w Locarno.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Narodziny faszyzmu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faszyzm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narodowy socjalizm (nazizm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 xml:space="preserve">),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obóz koncentracyjny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führer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daty: marszu na Rzym (1922), przejęcia przez Adolfa Hitlera funkcji kanclerza (I 1933);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Adolfa Hitlera;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cechy charakterystyczne nazizmu.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marsz na Rzym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14"/>
                <w:kern w:val="24"/>
                <w:sz w:val="24"/>
                <w:szCs w:val="24"/>
              </w:rPr>
              <w:t>antysemityzm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ustawy norymberskie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totalitaryzm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Gestapo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przyjęcia ustaw norymberskich (1935), nocy kryształowej (1938);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Josefa Goebbelsa, Heinricha Himmlera;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opisuje okoliczności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przejęcia władzy przez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Adolfa Hitlera;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politykę nazistów wobec Żydów.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noc długich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noży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ustawy norymberskie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noc kryształowa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totalitaryzm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daty: przejęcia przez Benita Mussoliniego funkcji premiera (1922), funkcjonowania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Republiki Weimarskiej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(1919–1933), przejęcia pełnej władzy w Niemczech przez Adolfa Hitlera (VIII 1934);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w jaki sposób naziści kontrolowali życie obywateli.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korporacja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pucz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indoktrynacja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zna daty: puczu monachijskiego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(1923), podpalenia Reichstagu (II 1933);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sytuację Niemiec 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po zakończeniu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wojny światowej;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przyczyny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 xml:space="preserve">popularności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nazistów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 Niemczech.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dlaczego w Europie zyskały popularność rządy totalitarne;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zbrodniczą politykę nazistów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do 1939 r.;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wpływ polityki prowadzonej przez Adolfa Hitlera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na życie obywateli.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3. ZSRS – imperium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komunistyczne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stalinizm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kult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jednostki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łagier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– zna daty: utworzenia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ZSRS (30 XII 1922), paktu Ribbentrop-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Mołotow (23 VIII 1939);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- rozwinie skrót NEP;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Józefa Stalina;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cechy charakterystyczne państwa stalinowskiego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Nowa </w:t>
            </w:r>
            <w:r w:rsidRPr="00BD7BB6">
              <w:rPr>
                <w:rFonts w:ascii="Times New Roman" w:hAnsi="Times New Roman" w:cs="Times New Roman"/>
                <w:i/>
                <w:spacing w:val="-8"/>
                <w:kern w:val="24"/>
                <w:sz w:val="24"/>
                <w:szCs w:val="24"/>
              </w:rPr>
              <w:lastRenderedPageBreak/>
              <w:t>Ekonomiczna Polityka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pacing w:val="-8"/>
                <w:kern w:val="24"/>
                <w:sz w:val="24"/>
                <w:szCs w:val="24"/>
              </w:rPr>
              <w:t>wielka czystka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8"/>
                <w:kern w:val="24"/>
                <w:sz w:val="24"/>
                <w:szCs w:val="24"/>
              </w:rPr>
              <w:t>NKWD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Gułag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– zna datę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układu w Rapallo (1922;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w jaki sposób w ZSRS realizowano kult jednostki;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- rozwinie skrót NKWD;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metody stosowane przez Józefa Stalina w celu umocnienia swoich wpływów.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kołchoz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lastRenderedPageBreak/>
              <w:t>kolektywizacja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pacing w:val="-8"/>
                <w:kern w:val="24"/>
                <w:sz w:val="24"/>
                <w:szCs w:val="24"/>
              </w:rPr>
              <w:t>rolnictwa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8"/>
                <w:kern w:val="24"/>
                <w:sz w:val="24"/>
                <w:szCs w:val="24"/>
              </w:rPr>
              <w:t>gospodarka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planowa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czystka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ogłoszenia NEP (1921), wielkiej czystki (1936–1938), kolektywizacji rolnictwa (1928), głodu na Ukrainie (1932–1933);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- rozwinie skróty: WKP(b);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 xml:space="preserve">postacie: </w:t>
            </w:r>
            <w:r w:rsidRPr="00BD7BB6">
              <w:rPr>
                <w:rFonts w:ascii="Times New Roman" w:hAnsi="Times New Roman" w:cs="Times New Roman"/>
                <w:spacing w:val="-16"/>
                <w:kern w:val="24"/>
                <w:sz w:val="24"/>
                <w:szCs w:val="24"/>
              </w:rPr>
              <w:t>Wiaczesława Mołotowa,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Joachima Ribbentropa;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relacje między ZSRS a Niemcami do 1939 r.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komunizm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wojenny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największe skupiska łagrów;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dlaczego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system komunistyczny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 ZSRS jest oceniany jako zbrodniczy;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reformy gospodarcze Józefa Stalina.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ocenia politykę Stalina wobec przeciwników;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ocenia skutki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reform gospodarczych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wprowadzonych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ZSRS przez Stalina.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Kultura i zmiany społeczne w okresie międzywojennym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mass media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emancypacja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prawa wyborcze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postać Charliego Chaplina;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rodzaje mass mediów;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wymienia nowe nurty w architekturze i sztuce;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społeczne skutki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wojny światowej.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rozwój środków komunikacji i mass mediów w okresie międzywojennym;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charakteryzuje zmiany społeczne w dwudziestoleciu międzywojennym.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pacing w:val="-4"/>
                <w:kern w:val="2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modernizm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dadaizm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surrealizm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futuryzm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postać Orsona Wellesa;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jakie cele przyświecały nowym trendom w architekturze i sztuce.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funkcjonalizm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socrealizm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indoktrynacja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postać Rudolfa Valentino 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przyznania prawa wyborczego kobietom w Polsce (1918);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wyjaśnia i ocenia wpływ mass mediów na społeczeństwo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dwudziestoleciu międzywojennym.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zmiany, jakie zaszły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społeczeństwie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po zakończeniu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wojny światowej.</w:t>
            </w:r>
          </w:p>
        </w:tc>
      </w:tr>
      <w:tr w:rsidR="00BD7BB6" w:rsidRPr="00BD7BB6" w:rsidTr="00BD7BB6">
        <w:trPr>
          <w:trHeight w:val="46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Świat na drodze ku II wojnie światowej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aneksja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pacing w:val="-4"/>
                <w:kern w:val="24"/>
                <w:sz w:val="24"/>
                <w:szCs w:val="24"/>
              </w:rPr>
              <w:t>Anschluss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oś Berlin- </w:t>
            </w:r>
            <w:r w:rsidRPr="00BD7BB6">
              <w:rPr>
                <w:rFonts w:ascii="Times New Roman" w:hAnsi="Times New Roman" w:cs="Times New Roman"/>
                <w:i/>
                <w:spacing w:val="-12"/>
                <w:kern w:val="24"/>
                <w:sz w:val="24"/>
                <w:szCs w:val="24"/>
              </w:rPr>
              <w:t>Rzym-Tokio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 xml:space="preserve"> (</w:t>
            </w:r>
            <w:r w:rsidRPr="00BD7BB6">
              <w:rPr>
                <w:rFonts w:ascii="Times New Roman" w:hAnsi="Times New Roman" w:cs="Times New Roman"/>
                <w:i/>
                <w:spacing w:val="-12"/>
                <w:kern w:val="24"/>
                <w:sz w:val="24"/>
                <w:szCs w:val="24"/>
              </w:rPr>
              <w:t>państwa osi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 xml:space="preserve">);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– identyfikuje postacie: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Benita Mussoliniego, Adolfa Hitlera;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państwa europejskie,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które padły ofiarą agresji Niemiec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Włoch;</w:t>
            </w:r>
          </w:p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podaje przykłady łamania postanowień traktatu wersalskiego przez Hitlera.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 xml:space="preserve">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appeasement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zna daty: </w:t>
            </w:r>
            <w:r w:rsidRPr="00BD7B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Anschlussu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Austrii (III 1938), konferencji w Monachium (29–30 IX 1938);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postanowienia konferencji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Monachium.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remilitaryzacja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remilitaryzacji Nadrenii (1936), aneksji Czech i Moraw przez III Rzeszę (III 1939);</w:t>
            </w:r>
          </w:p>
          <w:p w:rsidR="00BD7BB6" w:rsidRPr="00BD7BB6" w:rsidRDefault="00BD7BB6" w:rsidP="00BD7BB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przyczyny </w:t>
            </w:r>
            <w:r w:rsidRPr="00BD7BB6">
              <w:rPr>
                <w:rFonts w:ascii="Times New Roman" w:hAnsi="Times New Roman" w:cs="Times New Roman"/>
                <w:i/>
                <w:spacing w:val="-2"/>
                <w:kern w:val="24"/>
                <w:sz w:val="24"/>
                <w:szCs w:val="24"/>
              </w:rPr>
              <w:t>Anschlussu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Austrii;</w:t>
            </w:r>
          </w:p>
          <w:p w:rsidR="00BD7BB6" w:rsidRPr="00BD7BB6" w:rsidRDefault="00BD7BB6" w:rsidP="00BD7BB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postać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Neville’a Chamberlaina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proces militaryzacji Niemiec;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– omawia okoliczności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zwołania konferencji monachijskiej.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proklamowania niepodległości Słowacji (III 1939), zajęcia przez Niemcy Okręgu Kłajpedy (III 1939);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skutki decyzji podjętych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na konferencji monachijskiej.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postawę polityków państw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zachodnich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br/>
              <w:t>na konferencji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Monachium;</w:t>
            </w:r>
          </w:p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–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ocenia skutki polityki </w:t>
            </w:r>
            <w:r w:rsidRPr="00BD7BB6">
              <w:rPr>
                <w:rFonts w:ascii="Times New Roman" w:hAnsi="Times New Roman" w:cs="Times New Roman"/>
                <w:i/>
                <w:kern w:val="24"/>
                <w:sz w:val="24"/>
                <w:szCs w:val="24"/>
              </w:rPr>
              <w:t>appeasementu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dla</w:t>
            </w:r>
            <w:r w:rsidRPr="00BD7BB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Europy.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b/>
                <w:sz w:val="24"/>
                <w:szCs w:val="24"/>
              </w:rPr>
              <w:t>ROZDZIAŁ VII: POLSKA W OKRESIE MIĘDZYWOJENNYM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1. Odrodzenie Rzeczypospolitej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– zna daty: przekazania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władzy wojskowej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Józefowi Piłsudskiemu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przez Radę Regencyjną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(11 XI 1918);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Józefa </w:t>
            </w:r>
            <w:r w:rsidRPr="00BD7B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Piłsudskiego,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Romana Dmowskiego;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pierwsze ośrodki władzy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na ziemiach polskich;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wie, dlaczego 11 listopada stał się symboliczna datą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odzyskania  przez Polskę niepodległości.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Tymczasowy Naczelnik Państwa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Ignacego Daszyńskiego, Jędrzeja Moraczewskiego, Ignacego Jana Paderewskiego;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– omawia okoliczności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przejęcia władzy przez Józefa Piłsudskiego.</w:t>
            </w:r>
          </w:p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terminu </w:t>
            </w:r>
            <w:r w:rsidRPr="00BD7BB6">
              <w:rPr>
                <w:rFonts w:ascii="Times New Roman" w:hAnsi="Times New Roman" w:cs="Times New Roman"/>
                <w:i/>
                <w:kern w:val="24"/>
                <w:sz w:val="24"/>
                <w:szCs w:val="24"/>
              </w:rPr>
              <w:t>nacjonalizacja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– umiejscawia w czasie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powołanie rządu Moraczewskiego (18 XI 1918) oraz rządu Ignacego Jana Paderewskiego (I 1919);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w jaki sposób sytuacja międzynarodowa, która zaistniała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pod koniec 1918 r.,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wpłynęła na odzyskanie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niepodległości przez Polskę.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przedstawia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założenia programowe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tymczasowych ośrodków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władzy;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założenia programowe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rządu Jędrzeja Moraczewskiego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sytuację polityczną na ziemiach polskich w pierwszym roku niepodległości;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ocenia polityczne starania Polaków w przededniu odzyskania niepodległości;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ocenia rolę, jaką odegrał Józef Piłsudski w momencie odzyskania niepodległości.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BD7BB6">
              <w:rPr>
                <w:rFonts w:ascii="Times New Roman" w:hAnsi="Times New Roman" w:cs="Times New Roman"/>
                <w:bCs/>
                <w:sz w:val="24"/>
                <w:szCs w:val="24"/>
              </w:rPr>
              <w:t>Kształtowanie się granic odrodzonej Polski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plebiscyt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daty: Bitwy Warszawskiej (15 VIII 1920), pokoju w Rydze (18 III 1921);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Romana Dmowskiego, Józefa Piłsudskiego;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postanowienia pokoju ryskiego;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>– wymienia wydarzenia,</w:t>
            </w:r>
            <w:r w:rsidRPr="00BD7BB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które miały wpływ na kształt granic państwa polskiego.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terminu 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Orlęta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lwowskie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wybuchu powstania wielkopolskiego (27 XII 1918), plebiscytu na Górnym Śląsku (20 III 1921), pierwszego powstania śląskiego (1919), drugiego powstania śląskiego (1920),trzeciego powstania śląskiego (1921);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Lucjana Żeligowskiego, Wincentego Witosa, Ignacego Jana Paderewskiego;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obszar Wolnego Miasta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Gdańska, obszar powstania wielkopolskiego;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koncepcje polskiej granicy wschodniej;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przedstawia, w jaki sposób Polska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przyłączyła ziemię wileńską;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przebieg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skutki powstania wielkopolskiego;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– omawia okoliczności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plebiscytów Warmii, Mazurach i Powiślu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oraz na Górnym Śląsku.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terminów: </w:t>
            </w:r>
            <w:r w:rsidRPr="00BD7BB6">
              <w:rPr>
                <w:rFonts w:ascii="Times New Roman" w:hAnsi="Times New Roman" w:cs="Times New Roman"/>
                <w:i/>
                <w:spacing w:val="-2"/>
                <w:kern w:val="24"/>
                <w:sz w:val="24"/>
                <w:szCs w:val="24"/>
              </w:rPr>
              <w:t>linia Curzona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cud nad Wisłą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koncepcja inkorporacyjna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koncepcja federacyjna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, „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bunt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Żeligowskiego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zna daty: włączenia Litwy Środkowej do Polski (III 1922), plebiscytu na Warmii, Mazurach i Powiślu (11 VII 1920),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postacie:  Wojciecha Korfantego, Symona Petlury, Tadeusza Rozwadowskiego;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granicę wschodnią ustaloną w pokoju ryskim;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– porównuje koncepcję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inkorporacyjną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federacyjną;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przebieg wojny polsko- bolszewickiej;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wskazuje na mapie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obszary plebiscytowe,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lastRenderedPageBreak/>
              <w:t>zasięg powstań śląskich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– przedstawia przyczyny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 skutki powstań śląskich.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− zna daty: zaślubin Polski z morzem (10 II 1920), podziału Śląska Cieszyńskiego (VII 1920);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identyfikuje postać Józefa Hallera;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kształtowanie się granic odrodzonej Polski z wykorzystaniem mapy;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przyczyny i przebieg konfliktu polsko-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-ukraińskiego pod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koniec 1918 i 1 1919 r.;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– omawia okoliczności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podjęcia przez wojska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polskie wyprawy kijowskiej i jej skutki;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opisuje konflikt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polsko-czechosłowacki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 jego skutki.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postawę Polaków wobec ekspansji ukraińskiej w Galicji Wschodniej;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przyczyny klęski Polski w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plebiscycie na Warmii,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Mazurach i Powiślu;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postawę Polaków wobec walki o polskość Śląska;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okoliczności zaślubin Polski z morzem.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Rządy parlamentarne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Naczelnik Państwa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– zna daty: uchwalenia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konstytucji marcowej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(17 III 1921), wyboru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Gabriela Narutowicza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 xml:space="preserve">na prezydenta (XII 1922),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układu polsko-francuskiego (II 1921),;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6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Józefa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Piłsudskiego, Romana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Dmowskiego, Gabriela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Narutowicza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>, Stanisława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Wojciechowskiego;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partie polityczne II Rzeczypospolitej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państwa , z którymi II Rzeczypospolita zawarła sojusze.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mała konstytucja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konstytucja marcowa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hiperinflacja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pierwszych wyborów do sejmu ustawodawczego (I 1919), uchwalenia małej konstytucji (20 II 1919), zabójstwa prezydenta Gabriela Narutowicza (16 XII 1922);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postanowienia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konstytucji marcowej;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postanowienia sojuszy Polski z Francją i Rumunią;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Wincentego Witosa, Wojciecha Korfantego, Władysława Grabskiego.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wojna celna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system parlamentarny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Kresy Wschodnie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postanowienia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małej konstytucji;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– omawia okoliczności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i skutki zamachu na prezydenta Gabriela Narutowicza;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rządy parlamentarne w Polsce w latach 1919–1926.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sejm ustawodawczy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Zgromadzenie Narodowe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kontrasygnata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dywersja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Romana Rybarskiego, Ignacego Daszyńskiego, Maurycego Zamoyskiego, Jana Baudouin de Courtenaya;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scenę polityczną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rządy parlamentarne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Polsce w latach 1919–1926;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wpływ słabości politycznej rządów parlamentarnych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na pozycję międzynarodową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Zamach majowy i rządy sanacji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zamach majowy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sanacja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daty: początku zamachu majowego </w:t>
            </w:r>
            <w:r w:rsidRPr="00BD7BB6">
              <w:rPr>
                <w:rFonts w:ascii="Times New Roman" w:hAnsi="Times New Roman" w:cs="Times New Roman"/>
                <w:spacing w:val="-14"/>
                <w:kern w:val="24"/>
                <w:sz w:val="24"/>
                <w:szCs w:val="24"/>
              </w:rPr>
              <w:t>(12 V 1926), uchwalenia</w:t>
            </w:r>
            <w:r w:rsidRPr="00BD7BB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konstytucji kwietniowej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(23 IV 1935);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postacie: Józefa Piłsudskiego,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Ignacego Mościckiego,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Stanisława Wojciechowskiego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nazwy traktatu z ZSRS i układu z Niemcami z okresu polityki równowagi;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daty: traktatu polsko-radzieckiego o nieagresji (1932), polsko-niemieckiej deklaracji o niestosowaniu przemocy (1934)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wyjaśnia znaczenie terminów: nowela sierpniowa, autorytaryzm, konstytucja kwietniowa, polityka równowagi;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postać Józefa Becka;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przyczyny zamachu majowego;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przebieg zamachu majowego;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postanowienia konstytucji kwietniowej.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Bezpartyjny Blok Współpracy z Rządem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Centrolew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wybory brzeskie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dymisji rządu i prezydenta Stanisława Wojciechowskiego (14 V 1926), wyborów brzeskich (XI 1930);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Macieja Rataja, Walerego Sławka, Edwarda Rydza- Śmigłego;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opisuje skutki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polityczne i ustrojowe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zamachu majowego;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procesu  brzeskiego (1932);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partyjniactwo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cuda nad urną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”,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grupa pułkowników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porównuje pozycję prezydenta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konstytucjach marcowej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kwietniowej;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rządy sanacyjne;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 xml:space="preserve">– przedstawia politykę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sanacji wobec opozycji;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rządy sanacyjne po śmierci Józefa Piłsudskiego.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polski autorytaryzm na tle przemian politycznych w Europie;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zamach majowy i jego wpływ na losy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II Rzeczypospolitej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jej obywateli.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5. Osiągnięcia II Rzeczypospolitej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Polska A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i Polska B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Centralny Okręg Przemysłowy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obszar Polski A i Polski B, obszar COP-u, Gdynię;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różnice między Polską 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Polską B;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- rozwinie skrót COP;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społeczeństwo II Rzeczypospolitej pod względem narodowościowym;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przedstawia strukturę społeczną II Rzeczypospolitej.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reforma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rolna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reforma walutowa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hiperinflacja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magistrala węglowa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identyfikuje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postacie: Eugeniusza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Kwiatkowskiego,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Władysława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Grabskiego;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na podstawie mapy wymienia okręgi przemysłowe II Rzeczypospolitej;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omawia strukturę narodowościową i wyznaniową II Rzeczypospolitej;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reformy rządu Władysława Grabskiego;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przedstawia przyczyny budowy portu w Gdyni;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 znaczenie terminów: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asymilacja narodowa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getto ławkowe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hiperinflacja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reformy walutowej Władysława Grabskiego (1924), rozpoczęcia budowy Gdyni (1921), rozpoczęcia budowy COP-u (1937);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wskazuje na mapie przebieg magistrali węglowej;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problemy gospodarcze,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z jakimi borykała się Polska po odzyskaniu niepodległości;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założenia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realizację reformy rolnej;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omawia stosunki polsko– żydowskie;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wyjaśnia, na czym polegać miała asymilacja narodowa i państwowa;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daty: ustawy o reformie rolnej (1920 i 1925), przeprowadzenia spisów powszechnych w II Rzeczypospolitej (1921 i 1931);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opisuje sposoby przezwyciężania trudności gospodarczych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przez władze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politykę władz II Rzeczypospolitej wobec Ukraińców.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wpływ reform Władysława Grabskiego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na sytuacje gospodarczą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znaczenie portu gdyńskiego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dla gospodarki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gospodarczą działalność Eugeniusza Kwiatkowskiego;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politykę władz II Rzeczypospolitej wobec mniejszości narodowych.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6. Kultura i nauka II RP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terminu </w:t>
            </w:r>
            <w:r w:rsidRPr="00BD7BB6">
              <w:rPr>
                <w:rFonts w:ascii="Times New Roman" w:hAnsi="Times New Roman" w:cs="Times New Roman"/>
                <w:i/>
                <w:spacing w:val="-8"/>
                <w:kern w:val="24"/>
                <w:sz w:val="24"/>
                <w:szCs w:val="24"/>
              </w:rPr>
              <w:t>analfabetyzm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Władysława Reymonta, Stefana Żeromskiego;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przedstawicieli polskiej literatury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dwudziestoleciu międzywojennym i ich dzieła;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nurty, które powstały w malarstwie i architekturze.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wyjaśnia znaczenie terminów: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ekspresjonizm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impresjonizm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Zofii Nałkowskiej, Marii Dąbrowskiej, Witolda Gombrowicza, Juliana Tuwima;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rozwój edukacji w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</w:t>
            </w:r>
            <w:r w:rsidRPr="00BD7BB6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osiągnięcia polskich naukowców w dziedzinie nauk matematycznych.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 znaczenie </w:t>
            </w:r>
            <w:r w:rsidRPr="00BD7BB6">
              <w:rPr>
                <w:rFonts w:ascii="Times New Roman" w:hAnsi="Times New Roman" w:cs="Times New Roman"/>
                <w:spacing w:val="-12"/>
                <w:kern w:val="24"/>
                <w:sz w:val="24"/>
                <w:szCs w:val="24"/>
              </w:rPr>
              <w:t>terminów:</w:t>
            </w:r>
            <w:r w:rsidRPr="00BD7BB6">
              <w:rPr>
                <w:rFonts w:ascii="Times New Roman" w:hAnsi="Times New Roman" w:cs="Times New Roman"/>
                <w:color w:val="00B0F0"/>
                <w:spacing w:val="-12"/>
                <w:kern w:val="24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formizm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modernizm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funkcjonalizm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identyfikuje postacie: Franciszka Żwirki, Stanisława Wigury;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– wymienia przykłady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wyższych uczelni funkcjonujących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w II RP;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przedstawicieli nauk matematycznych, twórców filmu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sztuki w Polsce międzywojennej;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terminów: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skamandryci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awangarda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reformy  szkolnictwa (1932);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identyfikuje postacie: Brunona Schulza, Tadeusza Dołęgi- Mostowicza, Hanki Ordonówny; 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architektów </w:t>
            </w:r>
            <w:r w:rsidRPr="00BD7BB6">
              <w:rPr>
                <w:rFonts w:ascii="Times New Roman" w:hAnsi="Times New Roman" w:cs="Times New Roman"/>
                <w:spacing w:val="-2"/>
                <w:kern w:val="24"/>
                <w:sz w:val="24"/>
                <w:szCs w:val="24"/>
              </w:rPr>
              <w:t>tworzących w okresie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II Rzeczypospolitej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ich osiągnięcia;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charakteryzuje kierunki w sztuce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 architekturze i literaturze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dorobek kultury i nauki polskiej w okresie międzywojennym.</w:t>
            </w:r>
          </w:p>
        </w:tc>
      </w:tr>
      <w:tr w:rsidR="00BD7BB6" w:rsidRPr="00BD7BB6" w:rsidTr="00BD7BB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BB6" w:rsidRPr="00BD7BB6" w:rsidRDefault="00BD7BB6" w:rsidP="00BD7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7. Schyłek niepodle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głości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zna datę paktu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Ribbentrop-Mołotow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(23 VIII 1939);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wymienia sojusze, jakie zawarła Polska w dwudziestoleciu międzywojennym;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– przedstawia </w:t>
            </w:r>
            <w:r w:rsidRPr="00BD7BB6">
              <w:rPr>
                <w:rFonts w:ascii="Times New Roman" w:hAnsi="Times New Roman" w:cs="Times New Roman"/>
                <w:spacing w:val="-10"/>
                <w:kern w:val="24"/>
                <w:sz w:val="24"/>
                <w:szCs w:val="24"/>
              </w:rPr>
              <w:t>żądania,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 xml:space="preserve">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jakie III Rzesza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 wysunęła </w:t>
            </w:r>
            <w:r w:rsidRPr="00BD7BB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wobec Polski w 1938 r.;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wymienia postanowienia paktu </w:t>
            </w:r>
            <w:r w:rsidRPr="00BD7BB6">
              <w:rPr>
                <w:rFonts w:ascii="Times New Roman" w:hAnsi="Times New Roman" w:cs="Times New Roman"/>
                <w:spacing w:val="-4"/>
                <w:kern w:val="24"/>
                <w:sz w:val="24"/>
                <w:szCs w:val="24"/>
              </w:rPr>
              <w:t>Ribbentrop- Mołotow.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− wyjaśnia znaczenie terminu: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Zaolzie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7BB6">
              <w:rPr>
                <w:rFonts w:ascii="Times New Roman" w:hAnsi="Times New Roman" w:cs="Times New Roman"/>
                <w:i/>
                <w:sz w:val="24"/>
                <w:szCs w:val="24"/>
              </w:rPr>
              <w:t>eksterytorialność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zna datę zajęcia Zaolzia przez Polskę (2 X 1938);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identyfikuje postacie: Joachima von Ribbentropa, Wiaczesława Mołotowa, Józefa Becka;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wskazuje na mapie: Zaolzie, obszary, które na mocy paktu Ribbentrop–Mołotow miały przypaść III Rzeszy i ZSRS;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omawia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postawę władz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 wobec żądań niemieckich;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jakie znaczenie dla Polski miało zawarcie paktu </w:t>
            </w:r>
            <w:r w:rsidRPr="00BD7BB6">
              <w:rPr>
                <w:rFonts w:ascii="Times New Roman" w:hAnsi="Times New Roman" w:cs="Times New Roman"/>
                <w:spacing w:val="-6"/>
                <w:kern w:val="24"/>
                <w:sz w:val="24"/>
                <w:szCs w:val="24"/>
              </w:rPr>
              <w:t>Ribbentrop– Mołotow.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charakteryzuje stosunki polsko-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-radzieckie i polsko-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-niemieckie w dwudziestoleciu międzywojennym;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w jakich okolicznościach nastąpiło włączenie Zaolzia do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wyjaśnia, jakie cele przyświecały polityce zagranicznej Wielkiej Brytanii i Francji </w:t>
            </w:r>
            <w:r w:rsidRPr="00BD7BB6">
              <w:rPr>
                <w:rFonts w:ascii="Times New Roman" w:hAnsi="Times New Roman" w:cs="Times New Roman"/>
                <w:spacing w:val="-8"/>
                <w:kern w:val="24"/>
                <w:sz w:val="24"/>
                <w:szCs w:val="24"/>
              </w:rPr>
              <w:t>wobec Polski w 1939 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zna datę przemówienia sejmowego Józefa Becka (5 V 1939);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przedstawia przyczyny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konfliktu polsko-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czechosłowackiego o Zaolzie;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charakteryzuje relacje polsko-brytyjskie i polsko-francuskie w przededniu II wojny światowej;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wyjaśnia, jaki wpływ miały brytyjskie i francuskie gwarancje dla Polski na politykę Adolfa Hitlera;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− wyjaśnia, jakie znaczenie dla Polski miało zawarcie paktu Ribbentrop-Mołotow.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 xml:space="preserve">– ocenia pozycję </w:t>
            </w:r>
            <w:r w:rsidRPr="00BD7BB6">
              <w:rPr>
                <w:rFonts w:ascii="Times New Roman" w:hAnsi="Times New Roman" w:cs="Times New Roman"/>
                <w:sz w:val="24"/>
                <w:szCs w:val="24"/>
              </w:rPr>
              <w:br/>
              <w:t>II Rzeczypospolitej na arenie międzynarodowej;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BB6">
              <w:rPr>
                <w:rFonts w:ascii="Times New Roman" w:hAnsi="Times New Roman" w:cs="Times New Roman"/>
                <w:sz w:val="24"/>
                <w:szCs w:val="24"/>
              </w:rPr>
              <w:t>– ocenia postawę rządu polskiego wobec problemu Zaolzia.</w:t>
            </w:r>
          </w:p>
          <w:p w:rsidR="00BD7BB6" w:rsidRPr="00BD7BB6" w:rsidRDefault="00BD7BB6" w:rsidP="00BD7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</w:tbl>
    <w:p w:rsidR="00FD6BF5" w:rsidRPr="00BD7BB6" w:rsidRDefault="00FD6BF5" w:rsidP="00BD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8A9" w:rsidRPr="00BD7BB6" w:rsidRDefault="003358A9" w:rsidP="00BD7B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58A9" w:rsidRPr="00BD7BB6" w:rsidRDefault="003358A9" w:rsidP="00BD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AD2" w:rsidRPr="00BD7BB6" w:rsidRDefault="00942AD2" w:rsidP="00BD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2AD2" w:rsidRPr="00BD7BB6" w:rsidSect="00C7607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446" w:rsidRDefault="00C63446" w:rsidP="00254330">
      <w:pPr>
        <w:spacing w:after="0" w:line="240" w:lineRule="auto"/>
      </w:pPr>
      <w:r>
        <w:separator/>
      </w:r>
    </w:p>
  </w:endnote>
  <w:endnote w:type="continuationSeparator" w:id="0">
    <w:p w:rsidR="00C63446" w:rsidRDefault="00C63446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933831"/>
      <w:docPartObj>
        <w:docPartGallery w:val="Page Numbers (Bottom of Page)"/>
        <w:docPartUnique/>
      </w:docPartObj>
    </w:sdtPr>
    <w:sdtEndPr/>
    <w:sdtContent>
      <w:p w:rsidR="003F5FEA" w:rsidRDefault="003F5FEA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60D0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3F5FEA" w:rsidRDefault="003F5F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446" w:rsidRDefault="00C63446" w:rsidP="00254330">
      <w:pPr>
        <w:spacing w:after="0" w:line="240" w:lineRule="auto"/>
      </w:pPr>
      <w:r>
        <w:separator/>
      </w:r>
    </w:p>
  </w:footnote>
  <w:footnote w:type="continuationSeparator" w:id="0">
    <w:p w:rsidR="00C63446" w:rsidRDefault="00C63446" w:rsidP="00254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347C"/>
    <w:rsid w:val="00042A8A"/>
    <w:rsid w:val="00042F6F"/>
    <w:rsid w:val="000452D2"/>
    <w:rsid w:val="00045B25"/>
    <w:rsid w:val="0005008A"/>
    <w:rsid w:val="00057F78"/>
    <w:rsid w:val="00060FFA"/>
    <w:rsid w:val="0006163C"/>
    <w:rsid w:val="00062124"/>
    <w:rsid w:val="000739C1"/>
    <w:rsid w:val="00074920"/>
    <w:rsid w:val="0008181C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BFD"/>
    <w:rsid w:val="00134829"/>
    <w:rsid w:val="0014228C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7B9"/>
    <w:rsid w:val="001E5A4C"/>
    <w:rsid w:val="001E7870"/>
    <w:rsid w:val="001F2BE5"/>
    <w:rsid w:val="001F6D09"/>
    <w:rsid w:val="00203138"/>
    <w:rsid w:val="00203F4A"/>
    <w:rsid w:val="00205D0D"/>
    <w:rsid w:val="0021059A"/>
    <w:rsid w:val="0021284F"/>
    <w:rsid w:val="0022296E"/>
    <w:rsid w:val="0022402E"/>
    <w:rsid w:val="00231594"/>
    <w:rsid w:val="0023354E"/>
    <w:rsid w:val="00233567"/>
    <w:rsid w:val="00254330"/>
    <w:rsid w:val="002638FC"/>
    <w:rsid w:val="00263DDB"/>
    <w:rsid w:val="00274D0B"/>
    <w:rsid w:val="00275B93"/>
    <w:rsid w:val="00295947"/>
    <w:rsid w:val="0029622D"/>
    <w:rsid w:val="002B4CB7"/>
    <w:rsid w:val="002B5EEC"/>
    <w:rsid w:val="002C2109"/>
    <w:rsid w:val="002C3FB4"/>
    <w:rsid w:val="002C4EFE"/>
    <w:rsid w:val="002D27C4"/>
    <w:rsid w:val="002D6CB4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7A74"/>
    <w:rsid w:val="00350872"/>
    <w:rsid w:val="00360D06"/>
    <w:rsid w:val="00362356"/>
    <w:rsid w:val="00362ECA"/>
    <w:rsid w:val="00366AF8"/>
    <w:rsid w:val="00372EBD"/>
    <w:rsid w:val="00374483"/>
    <w:rsid w:val="00381B67"/>
    <w:rsid w:val="003832D4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7A47"/>
    <w:rsid w:val="003E0110"/>
    <w:rsid w:val="003E426E"/>
    <w:rsid w:val="003F3C80"/>
    <w:rsid w:val="003F5FEA"/>
    <w:rsid w:val="003F6F25"/>
    <w:rsid w:val="0040626E"/>
    <w:rsid w:val="00407DB0"/>
    <w:rsid w:val="004132DD"/>
    <w:rsid w:val="00417D40"/>
    <w:rsid w:val="00427BFB"/>
    <w:rsid w:val="00427F8C"/>
    <w:rsid w:val="0043051B"/>
    <w:rsid w:val="00431203"/>
    <w:rsid w:val="00433116"/>
    <w:rsid w:val="00442EEF"/>
    <w:rsid w:val="0044548A"/>
    <w:rsid w:val="00452667"/>
    <w:rsid w:val="00456A72"/>
    <w:rsid w:val="004629CD"/>
    <w:rsid w:val="00463983"/>
    <w:rsid w:val="0046466D"/>
    <w:rsid w:val="00465388"/>
    <w:rsid w:val="00466950"/>
    <w:rsid w:val="00474D1D"/>
    <w:rsid w:val="00475C6C"/>
    <w:rsid w:val="00480164"/>
    <w:rsid w:val="00483CCD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67F5"/>
    <w:rsid w:val="004E22C7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53B3A"/>
    <w:rsid w:val="00555CD3"/>
    <w:rsid w:val="00563CAA"/>
    <w:rsid w:val="00564B66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3606"/>
    <w:rsid w:val="00594B77"/>
    <w:rsid w:val="005A005A"/>
    <w:rsid w:val="005A42B3"/>
    <w:rsid w:val="005B133B"/>
    <w:rsid w:val="005B4D8B"/>
    <w:rsid w:val="005C1418"/>
    <w:rsid w:val="005C2E5C"/>
    <w:rsid w:val="005C393A"/>
    <w:rsid w:val="005C5388"/>
    <w:rsid w:val="005C739F"/>
    <w:rsid w:val="005D0D29"/>
    <w:rsid w:val="005D11F8"/>
    <w:rsid w:val="005E1DAE"/>
    <w:rsid w:val="005E6C03"/>
    <w:rsid w:val="005E6F5C"/>
    <w:rsid w:val="005F36D8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7421"/>
    <w:rsid w:val="00662E31"/>
    <w:rsid w:val="0067633B"/>
    <w:rsid w:val="0067663D"/>
    <w:rsid w:val="0067696C"/>
    <w:rsid w:val="00677036"/>
    <w:rsid w:val="00677773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67C7"/>
    <w:rsid w:val="007151EA"/>
    <w:rsid w:val="007220A0"/>
    <w:rsid w:val="00724307"/>
    <w:rsid w:val="007256F4"/>
    <w:rsid w:val="007277D9"/>
    <w:rsid w:val="007308EB"/>
    <w:rsid w:val="00730D3B"/>
    <w:rsid w:val="00731C44"/>
    <w:rsid w:val="007431F6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B29"/>
    <w:rsid w:val="007A213E"/>
    <w:rsid w:val="007A2A91"/>
    <w:rsid w:val="007A755C"/>
    <w:rsid w:val="007B03A3"/>
    <w:rsid w:val="007B4F11"/>
    <w:rsid w:val="007B7E1B"/>
    <w:rsid w:val="007C1DA0"/>
    <w:rsid w:val="007D7EE2"/>
    <w:rsid w:val="007E034C"/>
    <w:rsid w:val="007E43DC"/>
    <w:rsid w:val="007E4512"/>
    <w:rsid w:val="007E4E68"/>
    <w:rsid w:val="007E6F2C"/>
    <w:rsid w:val="007F13F6"/>
    <w:rsid w:val="007F291B"/>
    <w:rsid w:val="008035A6"/>
    <w:rsid w:val="008049F8"/>
    <w:rsid w:val="00816324"/>
    <w:rsid w:val="0082170F"/>
    <w:rsid w:val="00827E48"/>
    <w:rsid w:val="00835F1F"/>
    <w:rsid w:val="008404DB"/>
    <w:rsid w:val="008550BB"/>
    <w:rsid w:val="00857B3D"/>
    <w:rsid w:val="00872017"/>
    <w:rsid w:val="0087215A"/>
    <w:rsid w:val="0087419A"/>
    <w:rsid w:val="008811B3"/>
    <w:rsid w:val="0088753C"/>
    <w:rsid w:val="00893935"/>
    <w:rsid w:val="00894EDF"/>
    <w:rsid w:val="008960BE"/>
    <w:rsid w:val="008A17A4"/>
    <w:rsid w:val="008A207D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900824"/>
    <w:rsid w:val="00901BCD"/>
    <w:rsid w:val="009024D4"/>
    <w:rsid w:val="00904BE6"/>
    <w:rsid w:val="00915D77"/>
    <w:rsid w:val="00920210"/>
    <w:rsid w:val="00921975"/>
    <w:rsid w:val="009241A0"/>
    <w:rsid w:val="009274DC"/>
    <w:rsid w:val="00927D9F"/>
    <w:rsid w:val="00931072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827"/>
    <w:rsid w:val="00983723"/>
    <w:rsid w:val="0099080A"/>
    <w:rsid w:val="0099220F"/>
    <w:rsid w:val="0099353C"/>
    <w:rsid w:val="00994150"/>
    <w:rsid w:val="00995C5F"/>
    <w:rsid w:val="00996600"/>
    <w:rsid w:val="00996F6B"/>
    <w:rsid w:val="009B11D6"/>
    <w:rsid w:val="009B29EE"/>
    <w:rsid w:val="009B3307"/>
    <w:rsid w:val="009B37DD"/>
    <w:rsid w:val="009B7C52"/>
    <w:rsid w:val="009C47B7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2DF3"/>
    <w:rsid w:val="00A243E9"/>
    <w:rsid w:val="00A26920"/>
    <w:rsid w:val="00A313F1"/>
    <w:rsid w:val="00A352A1"/>
    <w:rsid w:val="00A36071"/>
    <w:rsid w:val="00A379D0"/>
    <w:rsid w:val="00A42DE1"/>
    <w:rsid w:val="00A50D24"/>
    <w:rsid w:val="00A51B22"/>
    <w:rsid w:val="00A53C67"/>
    <w:rsid w:val="00A56D49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526"/>
    <w:rsid w:val="00AB5591"/>
    <w:rsid w:val="00AB6760"/>
    <w:rsid w:val="00AB6BFB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236E0"/>
    <w:rsid w:val="00B26744"/>
    <w:rsid w:val="00B37F84"/>
    <w:rsid w:val="00B4269A"/>
    <w:rsid w:val="00B47064"/>
    <w:rsid w:val="00B52370"/>
    <w:rsid w:val="00B6383A"/>
    <w:rsid w:val="00B65196"/>
    <w:rsid w:val="00B708AE"/>
    <w:rsid w:val="00B80E04"/>
    <w:rsid w:val="00B86B1B"/>
    <w:rsid w:val="00B90215"/>
    <w:rsid w:val="00B93477"/>
    <w:rsid w:val="00B9553B"/>
    <w:rsid w:val="00BA68F3"/>
    <w:rsid w:val="00BA7308"/>
    <w:rsid w:val="00BB3B19"/>
    <w:rsid w:val="00BC02E4"/>
    <w:rsid w:val="00BC5EB7"/>
    <w:rsid w:val="00BD1001"/>
    <w:rsid w:val="00BD13A8"/>
    <w:rsid w:val="00BD7BB6"/>
    <w:rsid w:val="00BD7FBE"/>
    <w:rsid w:val="00BE4FC2"/>
    <w:rsid w:val="00BF0A35"/>
    <w:rsid w:val="00BF21A4"/>
    <w:rsid w:val="00BF2B1F"/>
    <w:rsid w:val="00BF5D1A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40228"/>
    <w:rsid w:val="00C4078E"/>
    <w:rsid w:val="00C428EE"/>
    <w:rsid w:val="00C44CEA"/>
    <w:rsid w:val="00C47616"/>
    <w:rsid w:val="00C502E5"/>
    <w:rsid w:val="00C51B80"/>
    <w:rsid w:val="00C538D0"/>
    <w:rsid w:val="00C57839"/>
    <w:rsid w:val="00C6027D"/>
    <w:rsid w:val="00C60375"/>
    <w:rsid w:val="00C63446"/>
    <w:rsid w:val="00C67EEA"/>
    <w:rsid w:val="00C71694"/>
    <w:rsid w:val="00C71B30"/>
    <w:rsid w:val="00C71FD6"/>
    <w:rsid w:val="00C7607C"/>
    <w:rsid w:val="00C77C95"/>
    <w:rsid w:val="00C84DBB"/>
    <w:rsid w:val="00C87EB8"/>
    <w:rsid w:val="00C93DA5"/>
    <w:rsid w:val="00C9583B"/>
    <w:rsid w:val="00CA0ABD"/>
    <w:rsid w:val="00CA1932"/>
    <w:rsid w:val="00CA1A3B"/>
    <w:rsid w:val="00CA4C85"/>
    <w:rsid w:val="00CA56C6"/>
    <w:rsid w:val="00CB3D86"/>
    <w:rsid w:val="00CB59F8"/>
    <w:rsid w:val="00CB5F9C"/>
    <w:rsid w:val="00CB7083"/>
    <w:rsid w:val="00CD168A"/>
    <w:rsid w:val="00CD34D8"/>
    <w:rsid w:val="00CE38FD"/>
    <w:rsid w:val="00CE4061"/>
    <w:rsid w:val="00CE51B8"/>
    <w:rsid w:val="00CF1D98"/>
    <w:rsid w:val="00CF771A"/>
    <w:rsid w:val="00D01076"/>
    <w:rsid w:val="00D01AF3"/>
    <w:rsid w:val="00D149E8"/>
    <w:rsid w:val="00D21255"/>
    <w:rsid w:val="00D25584"/>
    <w:rsid w:val="00D2573A"/>
    <w:rsid w:val="00D26F8B"/>
    <w:rsid w:val="00D312F7"/>
    <w:rsid w:val="00D408A8"/>
    <w:rsid w:val="00D55148"/>
    <w:rsid w:val="00D55652"/>
    <w:rsid w:val="00D60671"/>
    <w:rsid w:val="00D620C7"/>
    <w:rsid w:val="00D63B86"/>
    <w:rsid w:val="00D730EB"/>
    <w:rsid w:val="00D74E07"/>
    <w:rsid w:val="00D74E21"/>
    <w:rsid w:val="00D83254"/>
    <w:rsid w:val="00D92CE7"/>
    <w:rsid w:val="00D972FD"/>
    <w:rsid w:val="00DA0FC3"/>
    <w:rsid w:val="00DB3F91"/>
    <w:rsid w:val="00DB6B11"/>
    <w:rsid w:val="00DC0920"/>
    <w:rsid w:val="00DC3B5D"/>
    <w:rsid w:val="00DC4BC2"/>
    <w:rsid w:val="00DD366E"/>
    <w:rsid w:val="00DD5088"/>
    <w:rsid w:val="00DD7375"/>
    <w:rsid w:val="00DE1F7C"/>
    <w:rsid w:val="00DF0176"/>
    <w:rsid w:val="00DF6163"/>
    <w:rsid w:val="00DF7FA4"/>
    <w:rsid w:val="00E12C7E"/>
    <w:rsid w:val="00E13B70"/>
    <w:rsid w:val="00E17F82"/>
    <w:rsid w:val="00E2036A"/>
    <w:rsid w:val="00E22BF8"/>
    <w:rsid w:val="00E310A5"/>
    <w:rsid w:val="00E31930"/>
    <w:rsid w:val="00E34860"/>
    <w:rsid w:val="00E36BB0"/>
    <w:rsid w:val="00E424E3"/>
    <w:rsid w:val="00E438F9"/>
    <w:rsid w:val="00E45F02"/>
    <w:rsid w:val="00E542BB"/>
    <w:rsid w:val="00E71BC7"/>
    <w:rsid w:val="00E7448E"/>
    <w:rsid w:val="00E8038D"/>
    <w:rsid w:val="00E80877"/>
    <w:rsid w:val="00E81573"/>
    <w:rsid w:val="00E8203B"/>
    <w:rsid w:val="00E852E4"/>
    <w:rsid w:val="00E85776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D3F5E"/>
    <w:rsid w:val="00ED5CBE"/>
    <w:rsid w:val="00EE0CBE"/>
    <w:rsid w:val="00EE5C4D"/>
    <w:rsid w:val="00EE68FF"/>
    <w:rsid w:val="00EF098B"/>
    <w:rsid w:val="00F04C01"/>
    <w:rsid w:val="00F06058"/>
    <w:rsid w:val="00F06BE9"/>
    <w:rsid w:val="00F11EA7"/>
    <w:rsid w:val="00F24CF2"/>
    <w:rsid w:val="00F27710"/>
    <w:rsid w:val="00F3048B"/>
    <w:rsid w:val="00F37124"/>
    <w:rsid w:val="00F41547"/>
    <w:rsid w:val="00F421B1"/>
    <w:rsid w:val="00F42B5A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90966"/>
    <w:rsid w:val="00F9390A"/>
    <w:rsid w:val="00FA2454"/>
    <w:rsid w:val="00FA3576"/>
    <w:rsid w:val="00FA7B22"/>
    <w:rsid w:val="00FB4F8A"/>
    <w:rsid w:val="00FC0E53"/>
    <w:rsid w:val="00FC73CD"/>
    <w:rsid w:val="00FC7C8B"/>
    <w:rsid w:val="00FD2188"/>
    <w:rsid w:val="00FD5948"/>
    <w:rsid w:val="00FD61A1"/>
    <w:rsid w:val="00FD653B"/>
    <w:rsid w:val="00FD6BF5"/>
    <w:rsid w:val="00FD6F57"/>
    <w:rsid w:val="00FE234C"/>
    <w:rsid w:val="00FE50D2"/>
    <w:rsid w:val="00FE7408"/>
    <w:rsid w:val="00FF081C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F42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F42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A4680-EE86-43EC-9BD5-0403BDB9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6872</Words>
  <Characters>41232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agnieszka.poreba2021@outlook.com</cp:lastModifiedBy>
  <cp:revision>2</cp:revision>
  <dcterms:created xsi:type="dcterms:W3CDTF">2024-09-12T16:04:00Z</dcterms:created>
  <dcterms:modified xsi:type="dcterms:W3CDTF">2024-09-12T16:04:00Z</dcterms:modified>
</cp:coreProperties>
</file>