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FD90" w14:textId="77777777" w:rsidR="005B6C0E" w:rsidRDefault="005B6C0E" w:rsidP="005B6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2842122"/>
      <w:r w:rsidRPr="005B6C0E">
        <w:rPr>
          <w:rFonts w:ascii="Times New Roman" w:hAnsi="Times New Roman" w:cs="Times New Roman"/>
          <w:b/>
          <w:sz w:val="24"/>
          <w:szCs w:val="24"/>
        </w:rPr>
        <w:t xml:space="preserve">WYMAGANIA NA OCENY </w:t>
      </w:r>
      <w:r w:rsidRPr="005B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HISTORII DLA SZKOŁY PODSTAWOWEJ</w:t>
      </w:r>
      <w:r w:rsidRPr="005B6C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90E4B3" w14:textId="737D70ED" w:rsidR="008A5A60" w:rsidRPr="005B6C0E" w:rsidRDefault="005B6C0E" w:rsidP="005B6C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5B6C0E">
        <w:rPr>
          <w:rFonts w:ascii="Times New Roman" w:hAnsi="Times New Roman" w:cs="Times New Roman"/>
          <w:b/>
          <w:sz w:val="24"/>
          <w:szCs w:val="24"/>
        </w:rPr>
        <w:t>„WCZORAJ I DZIŚ” KLASA  6</w:t>
      </w:r>
    </w:p>
    <w:bookmarkEnd w:id="0"/>
    <w:p w14:paraId="25DEAFA9" w14:textId="4B9A7512" w:rsidR="003B5A93" w:rsidRPr="005B6C0E" w:rsidRDefault="003B5A93" w:rsidP="005B6C0E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tbl>
      <w:tblPr>
        <w:tblW w:w="150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15"/>
        <w:gridCol w:w="2661"/>
        <w:gridCol w:w="54"/>
        <w:gridCol w:w="2715"/>
        <w:gridCol w:w="66"/>
        <w:gridCol w:w="2649"/>
        <w:gridCol w:w="44"/>
        <w:gridCol w:w="2671"/>
        <w:gridCol w:w="23"/>
        <w:gridCol w:w="2693"/>
      </w:tblGrid>
      <w:tr w:rsidR="005B6C0E" w:rsidRPr="005B6C0E" w14:paraId="08CBA5AB" w14:textId="77777777" w:rsidTr="005B6C0E">
        <w:trPr>
          <w:trHeight w:val="345"/>
        </w:trPr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A204E" w14:textId="77777777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Temat lekcji</w:t>
            </w:r>
          </w:p>
        </w:tc>
        <w:tc>
          <w:tcPr>
            <w:tcW w:w="135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BCEDC" w14:textId="6F904195" w:rsidR="005B6C0E" w:rsidRPr="005B6C0E" w:rsidRDefault="005B6C0E" w:rsidP="005B6C0E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WYMAGANIA NA POSZCZEGÓLNE OCENY</w:t>
            </w:r>
          </w:p>
        </w:tc>
      </w:tr>
      <w:tr w:rsidR="005B6C0E" w:rsidRPr="005B6C0E" w14:paraId="05D1D9FA" w14:textId="77777777" w:rsidTr="005B6C0E">
        <w:trPr>
          <w:trHeight w:val="465"/>
        </w:trPr>
        <w:tc>
          <w:tcPr>
            <w:tcW w:w="14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F3923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Ocena dopuszczająca</w:t>
            </w:r>
          </w:p>
          <w:p w14:paraId="2A9814BC" w14:textId="1DA93C69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Ocena dostateczna</w:t>
            </w:r>
          </w:p>
          <w:p w14:paraId="27602B92" w14:textId="21936397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Ocena dobra</w:t>
            </w:r>
          </w:p>
          <w:p w14:paraId="2F743E28" w14:textId="4AA2AE41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Ocena bardzo dobra</w:t>
            </w:r>
          </w:p>
          <w:p w14:paraId="19814E43" w14:textId="48D0998C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C73F5" w14:textId="07EB2412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Ocena celująca</w:t>
            </w:r>
          </w:p>
          <w:p w14:paraId="10A42FFE" w14:textId="58396BF3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</w:tr>
      <w:tr w:rsidR="005B6C0E" w:rsidRPr="005B6C0E" w14:paraId="5235B2EC" w14:textId="62363E19" w:rsidTr="005B6C0E">
        <w:trPr>
          <w:trHeight w:val="465"/>
        </w:trPr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A3EFDC" w14:textId="27E8FBCF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F939E5" w14:textId="243E026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ROZDZIAŁ I. NARODZINY NOWOŻYTNEGO ŚWIATA</w:t>
            </w:r>
          </w:p>
        </w:tc>
      </w:tr>
      <w:tr w:rsidR="005B6C0E" w:rsidRPr="005B6C0E" w14:paraId="018DEBCA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 Wielkie odkrycia geograficzne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Indie, Amerykę</w:t>
            </w:r>
          </w:p>
          <w:p w14:paraId="5A34059D" w14:textId="7FC20D0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podaje przykłady towarów sprowadzanych z Indii (przyprawy, jedwab)</w:t>
            </w:r>
          </w:p>
          <w:p w14:paraId="59CDCCD7" w14:textId="59C7D7F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Krzysztofa Kolumba jako odkrywcę Ameryki</w:t>
            </w:r>
          </w:p>
          <w:p w14:paraId="4679DF31" w14:textId="3010051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podaje rok odkrycia Ameryki (1492 r.) i określa, w którym wieku doszło do tego wydarzenia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nowości w technice żeglarskiej, które umożliwiły dalekomorskie wyprawy</w:t>
            </w:r>
          </w:p>
          <w:p w14:paraId="6775EE9D" w14:textId="5ED9334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karawela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kompas</w:t>
            </w:r>
          </w:p>
          <w:p w14:paraId="0B1407C8" w14:textId="072DA54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lata pierwszej wyprawy dookoła Ziemi (1519–1522 r.) i określa, w którym wieku doszło do tego wydarzenia</w:t>
            </w:r>
          </w:p>
          <w:p w14:paraId="61ADBB4E" w14:textId="266D5A7C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Ferdynanda Magellana jako dowódcę wyprawy dookoła świata i przedstawia jej znaczenie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przyczyny wielkich odkryć geograficznych</w:t>
            </w:r>
          </w:p>
          <w:p w14:paraId="2A82A3EE" w14:textId="617081C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trasy najważniejszych wypraw przełomu XV i XVI w. oraz wymienia ich dowódców (Krzysztof Kolumb, Ferdynand Magellan, Vasco da Gama, Bartłomiej </w:t>
            </w:r>
            <w:proofErr w:type="spellStart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Diaz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83937D" w14:textId="1443DB2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tubylec</w:t>
            </w:r>
          </w:p>
          <w:p w14:paraId="41931B7D" w14:textId="31BE02B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ludność tubylczą Ameryki nazwano Indianami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poszukiwania morskiej drogi do Indii</w:t>
            </w:r>
          </w:p>
          <w:p w14:paraId="60A089DD" w14:textId="214204A6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podaje i zaznacza na osi czasu daty wypraw Bartłomieja </w:t>
            </w:r>
            <w:proofErr w:type="spellStart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Diaza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i Vasco da Gamy</w:t>
            </w:r>
          </w:p>
          <w:p w14:paraId="4FA53431" w14:textId="7CB927D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astrolabium</w:t>
            </w:r>
          </w:p>
          <w:p w14:paraId="080495F0" w14:textId="5FC09598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B6C0E">
              <w:rPr>
                <w:rFonts w:ascii="Times New Roman" w:eastAsia="Arial Unicode MS" w:hAnsi="Times New Roman" w:cs="Times New Roman"/>
                <w:sz w:val="24"/>
                <w:szCs w:val="24"/>
              </w:rPr>
              <w:t>wyjaśnia, dlaczego Krzysztof Kolumb i Ferdynand Magellan skierowali swoje wyprawy drogą na zachód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Arial Unicode MS" w:hAnsi="Times New Roman" w:cs="Times New Roman"/>
                <w:sz w:val="24"/>
                <w:szCs w:val="24"/>
              </w:rPr>
              <w:t>– tłumaczy pochodzenie nazwy Ameryka</w:t>
            </w:r>
          </w:p>
          <w:p w14:paraId="3FDAD94C" w14:textId="6B3DA255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związek między wynalazkami z dziedziny żeglugi a podejmowaniem dalekich wypraw morskich</w:t>
            </w:r>
          </w:p>
          <w:p w14:paraId="6088F78E" w14:textId="0E82BE45" w:rsidR="005B6C0E" w:rsidRPr="005B6C0E" w:rsidRDefault="005B6C0E" w:rsidP="005B6C0E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71F91B53" w14:textId="77777777" w:rsidTr="005B6C0E">
        <w:trPr>
          <w:trHeight w:val="4754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nazwy rdzennych ludów Ameryki (Majowie, Aztekowie i Inkowie)</w:t>
            </w:r>
          </w:p>
          <w:p w14:paraId="5448B618" w14:textId="1DECF52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przy pomocy nauczyciela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Stary Świat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Nowy Świat</w:t>
            </w:r>
          </w:p>
          <w:p w14:paraId="3D71ADDB" w14:textId="1EFEAB0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przykłady towarów, które przewożono między Ameryką a Europą</w:t>
            </w:r>
          </w:p>
          <w:p w14:paraId="2BB82BCD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DD58B11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3D307F4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33DB450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A4E903E" w14:textId="2EC701F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cywilizacje prekolumbijskie</w:t>
            </w:r>
          </w:p>
          <w:p w14:paraId="3C6DB09C" w14:textId="4FDBCDC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tereny zamieszkałe przez Majów, Azteków i Inków</w:t>
            </w:r>
          </w:p>
          <w:p w14:paraId="66D41F5B" w14:textId="3E725ED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dokonania rdzennych ludów Ameryki</w:t>
            </w:r>
          </w:p>
          <w:p w14:paraId="54FCAA2A" w14:textId="22FE8B7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 jednym pozytywnym i negatywnym skutku wielkich odkryć geograficznych</w:t>
            </w:r>
          </w:p>
          <w:p w14:paraId="559D23AD" w14:textId="7AE8D5F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odkrycie Ameryki jako początek epoki nowożytnej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kolonia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niewolnik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plantacja</w:t>
            </w:r>
          </w:p>
          <w:p w14:paraId="3E341E64" w14:textId="04829F3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politykę Hiszpanów i Portugalczyków w Nowym Świecie</w:t>
            </w:r>
          </w:p>
          <w:p w14:paraId="60B93425" w14:textId="538CEDB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tłumaczy przyczyny przewagi Europejczyków nad tubylczą ludnością Ameryki</w:t>
            </w:r>
          </w:p>
          <w:p w14:paraId="6981A8E6" w14:textId="1C6266C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sytuacji niewolników na plantacjach w Ameryce</w:t>
            </w:r>
          </w:p>
          <w:p w14:paraId="29D24FAC" w14:textId="6EE80BF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w jaki sposób w Ameryce pojawiła się ludność afrykańska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pozytywne i negatywne skutki wielkich odkryć geograficznych</w:t>
            </w:r>
          </w:p>
          <w:p w14:paraId="0C439EEA" w14:textId="16F5127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konkwistador</w:t>
            </w:r>
          </w:p>
          <w:p w14:paraId="1C023107" w14:textId="2A13CBD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działalność konkwistadorów i wymienia najbardziej znanych konkwistadorów (</w:t>
            </w:r>
            <w:proofErr w:type="spellStart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Hernán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Cortez, Francisco Pizarro)</w:t>
            </w:r>
          </w:p>
          <w:p w14:paraId="5D5DB012" w14:textId="4DB254A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zmiany w życiu ludzi w wyniku odkryć geograficznych</w:t>
            </w:r>
          </w:p>
          <w:p w14:paraId="72E323EA" w14:textId="56CAB3B6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na podstawie mapy nazwy współczesnych państw położonych na obszarach dawniej zamieszkiwanych przez cywilizacje prekolumbijskie</w:t>
            </w:r>
          </w:p>
          <w:p w14:paraId="1FF3D4BB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896AD" w14:textId="0EE5C644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63B61F09" w14:textId="77777777" w:rsidTr="005B6C0E">
        <w:trPr>
          <w:trHeight w:val="55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 Renesans – narodziny nowej epoki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zaznacza na osi czasu epokę renesansu</w:t>
            </w:r>
          </w:p>
          <w:p w14:paraId="6D635420" w14:textId="1820981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Jana Gutenberga jako wynalazcę druku</w:t>
            </w:r>
          </w:p>
          <w:p w14:paraId="754E1DF2" w14:textId="4F6A09C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Leonarda da Vinci jako człowieka renesansu i określa dwie–trzy dziedziny jego zainteresowań</w:t>
            </w:r>
          </w:p>
          <w:p w14:paraId="0F34821A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C45EB85" w14:textId="42F8B2E2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renesans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,</w:t>
            </w:r>
          </w:p>
          <w:p w14:paraId="257C73A1" w14:textId="36BB1368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podaje czas trwania epoki renesansu</w:t>
            </w:r>
          </w:p>
          <w:p w14:paraId="20AD719A" w14:textId="6D1E82FD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przedstawia ideał człowieka w epoce odrodzenia i wyjaśnia termin: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człowiek renesansu</w:t>
            </w:r>
          </w:p>
          <w:p w14:paraId="10FA85EE" w14:textId="379FB34E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opisuje dokonania Leonarda da Vinci i uzasadnia słuszność twierdzenia, że był on człowiekiem renesansu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antyk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humanizm</w:t>
            </w:r>
          </w:p>
          <w:p w14:paraId="4EEF703B" w14:textId="7A965F9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epokę renesansu</w:t>
            </w:r>
          </w:p>
          <w:p w14:paraId="75F0AC9C" w14:textId="5C3E7996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nazwę nowej epoki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B6C0E" w:rsidRPr="005B6C0E" w:rsidRDefault="005B6C0E" w:rsidP="005B6C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wpływ wynalezienia druku na rozprzestrzenianie się idei renesansu</w:t>
            </w:r>
          </w:p>
          <w:p w14:paraId="7B7E44C6" w14:textId="01D09504" w:rsidR="005B6C0E" w:rsidRPr="005B6C0E" w:rsidRDefault="005B6C0E" w:rsidP="005B6C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poglądy humanistów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Erazma z Rotterdamu jako wybitnego humanistę i przedstawia jego poglądy</w:t>
            </w:r>
          </w:p>
          <w:p w14:paraId="3702063D" w14:textId="3F542FC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porównuje pracę kopisty z pracą w średniowiecznej drukarni</w:t>
            </w:r>
          </w:p>
        </w:tc>
      </w:tr>
      <w:tr w:rsidR="005B6C0E" w:rsidRPr="005B6C0E" w14:paraId="10FB1489" w14:textId="77777777" w:rsidTr="005B6C0E">
        <w:trPr>
          <w:trHeight w:val="2551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lastRenderedPageBreak/>
              <w:t>4. Kultura renesansu w Europie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Włochy jako kolebkę renesansu,</w:t>
            </w:r>
          </w:p>
          <w:p w14:paraId="3498DCA4" w14:textId="0C2BAC7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Leonarda da Vinci i Michała Anioła jako wybitnych twórców włoskiego odrodzenia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wyjaśnia, w czym przejawiała się renesansowa radość życia</w:t>
            </w:r>
          </w:p>
          <w:p w14:paraId="720F4FA0" w14:textId="515AFB55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>mecenat</w:t>
            </w:r>
          </w:p>
          <w:p w14:paraId="4ECD4121" w14:textId="272AE5F9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wymienia wybitnych twórców epoki odrodzenia i podaje przykłady ich dzieł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sztukę renesansową, wskazując główne motywy podejmowane przez twórców,</w:t>
            </w:r>
          </w:p>
          <w:p w14:paraId="7F59F71C" w14:textId="6DD2444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fresk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, podaje przykład dzieła wykonanego tą techniką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attyka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arkada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kopuła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do opisu budowli renesansowych</w:t>
            </w:r>
          </w:p>
          <w:p w14:paraId="3070C5DD" w14:textId="76354D2B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perspektywa</w:t>
            </w:r>
          </w:p>
          <w:p w14:paraId="71637E8E" w14:textId="3B22C256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przykłady dzieł, w których zastosowano perspektywę</w:t>
            </w:r>
          </w:p>
        </w:tc>
      </w:tr>
      <w:tr w:rsidR="005B6C0E" w:rsidRPr="005B6C0E" w14:paraId="67B38D68" w14:textId="77777777" w:rsidTr="005B6C0E">
        <w:trPr>
          <w:trHeight w:val="699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bookmarkStart w:id="2" w:name="_Hlk5569618"/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5. Reformacja – czas wielkich zmian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wystąpienie Marcina Lutra jako początek reformacji</w:t>
            </w:r>
          </w:p>
          <w:p w14:paraId="158B2BCD" w14:textId="12A6A16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odpust</w:t>
            </w:r>
          </w:p>
          <w:p w14:paraId="5DECF748" w14:textId="1D8B3C9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wyznania protestanckie</w:t>
            </w:r>
          </w:p>
          <w:p w14:paraId="54AB4375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40E653B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84784A2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13E3025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3520B80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5613035" w14:textId="2F0370A6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reformacja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protestanci</w:t>
            </w:r>
          </w:p>
          <w:p w14:paraId="56D2E28A" w14:textId="3ECC536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określa początek reformacji (1517 r.) i zaznacza tę datę na osi czasu</w:t>
            </w:r>
          </w:p>
          <w:p w14:paraId="3EE907FF" w14:textId="3FA93E2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sprzedaż odpustów jako jedną z przyczyn reformacji</w:t>
            </w:r>
          </w:p>
          <w:p w14:paraId="47C5EF4F" w14:textId="5AC28242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wyznania protestanckie i podaje ich założycieli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pastor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celibat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zbór</w:t>
            </w:r>
          </w:p>
          <w:p w14:paraId="7B571A06" w14:textId="374E8D0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objawy kryzysu w Kościele katolickim jako przyczynę reformacji</w:t>
            </w:r>
          </w:p>
          <w:p w14:paraId="02F66977" w14:textId="64A9AE6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skutki reformacji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poglądy Marcina Lutra</w:t>
            </w:r>
          </w:p>
          <w:p w14:paraId="2DBE2FD4" w14:textId="25B6415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opisuje postanowienia pokoju w Augsburgu (1555 r.) i wyjaśnia zasadę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czyj kraj, tego religia</w:t>
            </w:r>
          </w:p>
          <w:p w14:paraId="4238B280" w14:textId="580A4C99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na mapie podział religijny Europy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poglądy głoszone przez Jana Kalwina</w:t>
            </w:r>
          </w:p>
          <w:p w14:paraId="56FEE67E" w14:textId="3403C309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zmiany wprowadzone w liturgii protestanckiej</w:t>
            </w:r>
          </w:p>
          <w:p w14:paraId="613920FE" w14:textId="3E9F9706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5B6C0E" w:rsidRPr="005B6C0E" w14:paraId="4D6654C9" w14:textId="77777777" w:rsidTr="005B6C0E">
        <w:trPr>
          <w:trHeight w:val="135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5B6C0E" w:rsidRPr="005B6C0E" w:rsidRDefault="005B6C0E" w:rsidP="005B6C0E">
            <w:pPr>
              <w:pStyle w:val="Default"/>
              <w:rPr>
                <w:color w:val="auto"/>
              </w:rPr>
            </w:pPr>
            <w:r w:rsidRPr="005B6C0E">
              <w:rPr>
                <w:color w:val="auto"/>
              </w:rPr>
              <w:t>6. Kontrreformacja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sobór</w:t>
            </w:r>
          </w:p>
          <w:p w14:paraId="41F49277" w14:textId="342821E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przy pomocy nauczyciela przedstawia przyczyny zwołania soboru w Trydencie</w:t>
            </w:r>
          </w:p>
          <w:p w14:paraId="489D57BA" w14:textId="4107F3B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zakon jezuitów jako instytucję powołaną do walki z reformacją</w:t>
            </w:r>
          </w:p>
          <w:p w14:paraId="6B6D8C16" w14:textId="3A814B8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oblicza, jak długo obradował sobór trydencki i zaznacza to na osi czasu (daty powinny być podane przez nauczyciela)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kontrreformacja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seminarium duchowne</w:t>
            </w:r>
          </w:p>
          <w:p w14:paraId="43B07B46" w14:textId="3D3DE21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zadania seminariów duchownych w dobie kontrreformacji</w:t>
            </w:r>
          </w:p>
          <w:p w14:paraId="3B0D8571" w14:textId="0A18342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cel założenia zakonu jezuitów</w:t>
            </w:r>
          </w:p>
          <w:p w14:paraId="66089CF9" w14:textId="5D965A5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Ignacego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Loyolę jako założyciela zakonu jezuitów</w:t>
            </w:r>
          </w:p>
          <w:p w14:paraId="0CAF4AA6" w14:textId="7DD3EB1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86D8C" w14:textId="4C264A6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4117D" w14:textId="57280A4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postanowienia soboru trydenckiego</w:t>
            </w:r>
          </w:p>
          <w:p w14:paraId="0ABE0A5C" w14:textId="3E91935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heretyk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inkwizycja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indeks ksiąg zakazanych</w:t>
            </w:r>
          </w:p>
          <w:p w14:paraId="37A02CFC" w14:textId="12B1819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cel utworzenia inkwizycji i indeksu ksiąg zakazanych</w:t>
            </w:r>
          </w:p>
          <w:p w14:paraId="053FDF07" w14:textId="61E8D2E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charakteryzuje działalność zakonu jezuitów</w:t>
            </w:r>
          </w:p>
          <w:p w14:paraId="4F6A1128" w14:textId="4DFED25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zasady obowiązujące jezuitów</w:t>
            </w:r>
          </w:p>
          <w:p w14:paraId="7E5BB142" w14:textId="6675891B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wybuchu wojny trzydziestoletniej</w:t>
            </w:r>
          </w:p>
          <w:p w14:paraId="1EAC2724" w14:textId="4445D66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podpisania pokoju westfalskiego (1648 r.) i jego najważniejsze postanowienia</w:t>
            </w:r>
          </w:p>
        </w:tc>
      </w:tr>
      <w:tr w:rsidR="005B6C0E" w:rsidRPr="005B6C0E" w14:paraId="5F8099D5" w14:textId="29198F76" w:rsidTr="005B6C0E">
        <w:trPr>
          <w:trHeight w:val="465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0BEE7690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6141" w14:textId="207B9C48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ROZDZIAŁ </w:t>
            </w:r>
            <w:r w:rsidRPr="005B6C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II. W RZECZYPOSPOLITEJ SZLACHECKIEJ</w:t>
            </w:r>
          </w:p>
        </w:tc>
      </w:tr>
      <w:tr w:rsidR="005B6C0E" w:rsidRPr="005B6C0E" w14:paraId="4101D2CD" w14:textId="77777777" w:rsidTr="005B6C0E">
        <w:trPr>
          <w:trHeight w:val="126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 Demokracja szlachecka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szlachta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herb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szabla</w:t>
            </w:r>
          </w:p>
          <w:p w14:paraId="5EA45EAD" w14:textId="1D774A7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prawa szlachty odziedziczone po rycerskich przodkach</w:t>
            </w:r>
          </w:p>
          <w:p w14:paraId="3BCE290E" w14:textId="04700E2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zajęcia szlachty</w:t>
            </w:r>
          </w:p>
          <w:p w14:paraId="3BA8004D" w14:textId="2A3B42D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ilustracji postać szlachcica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demokracja szlachecka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przywilej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magnateria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szlachta średnia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szlachta zagrodowa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,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 xml:space="preserve"> gołota</w:t>
            </w:r>
          </w:p>
          <w:p w14:paraId="655BDE10" w14:textId="4E451DAE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izby sejmu walnego</w:t>
            </w:r>
          </w:p>
          <w:p w14:paraId="5B4CA410" w14:textId="00DF3BA6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przedstawia zróżnicowanie stanu szlacheckiego</w:t>
            </w:r>
          </w:p>
          <w:p w14:paraId="2133E1F7" w14:textId="0E242815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wyjaśnia funkcjonowanie zasady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liberum veto</w:t>
            </w:r>
          </w:p>
          <w:p w14:paraId="640B9C80" w14:textId="2808DA18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prawa i obowiązki szlachty,</w:t>
            </w:r>
          </w:p>
          <w:p w14:paraId="5AAB84BB" w14:textId="7505EB0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pospolite ruszenie</w:t>
            </w:r>
          </w:p>
          <w:p w14:paraId="6BAE7CBA" w14:textId="2179DC2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wpływ przywilejów szlacheckich na pozycję tego stanu</w:t>
            </w:r>
          </w:p>
          <w:p w14:paraId="16480ECD" w14:textId="0908996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podaje i zaznacza na osi czasu datę uchwalenia konstytucji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Nihil </w:t>
            </w:r>
            <w:proofErr w:type="spellStart"/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novi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(1505 r.), określa wiek, w którym doszło do tego wydarzenia</w:t>
            </w:r>
          </w:p>
          <w:p w14:paraId="0FD60E54" w14:textId="1E5852B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prawa otrzymane przez szlachtę na mocy konstytucji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Nihil </w:t>
            </w:r>
            <w:proofErr w:type="spellStart"/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novi</w:t>
            </w:r>
            <w:proofErr w:type="spellEnd"/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sejm walny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sejmiki ziemskie</w:t>
            </w:r>
          </w:p>
          <w:p w14:paraId="7BF17224" w14:textId="326F967F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decyzje podejmowane na sejmie walnym</w:t>
            </w:r>
          </w:p>
          <w:p w14:paraId="748A35CC" w14:textId="53CAE1E5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rolę sejmików ziemskich i  zakres ich uprawnień</w:t>
            </w:r>
          </w:p>
          <w:p w14:paraId="075DD446" w14:textId="2D4C95A1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skład izb sejmu walnego</w:t>
            </w:r>
          </w:p>
          <w:p w14:paraId="72ED3788" w14:textId="77777777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19287" w14:textId="37948F45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w jaki sposób doszło do ukształtowania się demokracji szlacheckiej</w:t>
            </w:r>
          </w:p>
          <w:p w14:paraId="26CBDBA9" w14:textId="2298A39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>porównuje parlamentaryzm Rzeczypospolitej</w:t>
            </w: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6C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XVI–XVII w. z parlamentaryzmem współczesnej Polski</w:t>
            </w:r>
          </w:p>
          <w:p w14:paraId="2ADB3714" w14:textId="54C99DF1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kto sprawował władzę w Rzeczypospolitej</w:t>
            </w:r>
          </w:p>
          <w:p w14:paraId="1066561A" w14:textId="06966D8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3B553F32" w14:textId="77777777" w:rsidTr="005B6C0E">
        <w:trPr>
          <w:trHeight w:val="13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2. W folwarku szlacheckim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folwark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dwór</w:t>
            </w:r>
          </w:p>
          <w:p w14:paraId="4290B3FE" w14:textId="1450596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na podstawie ilustracji z podręcznika wymienia elementy wchodzące w skład folwarku szlacheckiego</w:t>
            </w:r>
          </w:p>
          <w:p w14:paraId="32E01156" w14:textId="71327FC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opisuje zajęcia chłopów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mieszczan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spław wiślany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szkuta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spichlerz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pańszczyzna</w:t>
            </w:r>
          </w:p>
          <w:p w14:paraId="44EBD014" w14:textId="10FDFF0E" w:rsidR="005B6C0E" w:rsidRPr="005B6C0E" w:rsidRDefault="005B6C0E" w:rsidP="005B6C0E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>– przedstawia gospodarczą działalność szlachty</w:t>
            </w:r>
          </w:p>
          <w:p w14:paraId="37FB5E4D" w14:textId="235C266B" w:rsidR="005B6C0E" w:rsidRPr="005B6C0E" w:rsidRDefault="005B6C0E" w:rsidP="005B6C0E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Pomorze Gdańskie i najważniejsze porty położone nad Wisłą</w:t>
            </w:r>
          </w:p>
          <w:p w14:paraId="465DCFA4" w14:textId="7B2E6452" w:rsidR="005B6C0E" w:rsidRPr="005B6C0E" w:rsidRDefault="005B6C0E" w:rsidP="005B6C0E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wymienia towary wywożone z Polski i sprowadzane do kraju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wymienia najważniejsze zabudowania folwarku i wskazuje ich funkcje</w:t>
            </w:r>
          </w:p>
          <w:p w14:paraId="72C6AF0D" w14:textId="37E221E9" w:rsidR="005B6C0E" w:rsidRPr="005B6C0E" w:rsidRDefault="005B6C0E" w:rsidP="005B6C0E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>– wyjaśnia przyczyny i sposoby powiększania się majątków szlacheckich</w:t>
            </w:r>
          </w:p>
          <w:p w14:paraId="57875CA5" w14:textId="676D54F1" w:rsidR="005B6C0E" w:rsidRPr="005B6C0E" w:rsidRDefault="005B6C0E" w:rsidP="005B6C0E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tłumaczy, dlaczego szlachta uchwaliła ustawy </w:t>
            </w: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antychłopskie i antymieszczańskie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odzyskania przez Polskę Pomorza Gdańskiego dla rozwoju gospodarki</w:t>
            </w:r>
          </w:p>
          <w:p w14:paraId="0BFA72C6" w14:textId="64B7F910" w:rsidR="005B6C0E" w:rsidRPr="005B6C0E" w:rsidRDefault="005B6C0E" w:rsidP="005B6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t>– wymienia najważniejsze ustawy wymierzone przeciw chłopom i mieszczanom</w:t>
            </w:r>
          </w:p>
          <w:p w14:paraId="49EEA0EC" w14:textId="6356A50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wyjaśnia następstwa ożywienia gospodarczego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wyjaśnia wpływ ustaw antychłopskich i antymieszczańskich na położenie tych grup społecznych i rozwój polskiej gospodarki</w:t>
            </w:r>
          </w:p>
        </w:tc>
      </w:tr>
      <w:tr w:rsidR="005B6C0E" w:rsidRPr="005B6C0E" w14:paraId="691D5CB6" w14:textId="77777777" w:rsidTr="005B6C0E">
        <w:trPr>
          <w:trHeight w:val="553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3. W czasach ostatnich Jagiellonów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ostatnich władców z dynastii Jagiellonów: Zygmunta I Starego i Zygmunta Augusta</w:t>
            </w:r>
          </w:p>
          <w:p w14:paraId="12F2A799" w14:textId="3FD1114A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podaje i zaznacza na osi czasu datę hołdu pruskiego (1525 r.), określa wiek, w którym doszło do tego wydarzenia</w:t>
            </w:r>
          </w:p>
          <w:p w14:paraId="3EE34314" w14:textId="21AFF097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– wskazuje na obrazie Jana Matejki 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>Hołd pruski</w:t>
            </w: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 postaci Zygmunta Starego i Albrechta Hohenzollerna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547B2F0F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wskazuje na mapie Prusy Książęce, Prusy Królewskie</w:t>
            </w:r>
          </w:p>
          <w:p w14:paraId="50C4B389" w14:textId="439E0FC9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opisuje zależność Prus Książęcych od Polski</w:t>
            </w:r>
          </w:p>
          <w:p w14:paraId="315EC7D7" w14:textId="77777777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4D0A7785" w14:textId="77777777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5400043A" w14:textId="77777777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308B892D" w14:textId="4C2753D7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wojny Polski z zakonem krzyżackim (1519–1521 r.)</w:t>
            </w:r>
          </w:p>
          <w:p w14:paraId="4E3056F0" w14:textId="353D431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hołd lenny</w:t>
            </w:r>
          </w:p>
          <w:p w14:paraId="21F2D004" w14:textId="705B38D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postanowienia hołdu pruskiego (1525 r.) i</w:t>
            </w:r>
          </w:p>
          <w:p w14:paraId="7863CFA9" w14:textId="392EE9A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jego skutki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korzyści i zagrożenia wynikające z postanowień hołdu pruskiego</w:t>
            </w:r>
          </w:p>
          <w:p w14:paraId="4DD7C13F" w14:textId="373A6314" w:rsidR="005B6C0E" w:rsidRPr="005B6C0E" w:rsidRDefault="005B6C0E" w:rsidP="005B6C0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0125C1A7" w14:textId="77777777" w:rsidTr="005B6C0E">
        <w:trPr>
          <w:trHeight w:val="553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4. Odrodzenie na ziemiach polskich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Mikołaja Kopernika jako twórcę teorii heliocentrycznej</w:t>
            </w:r>
          </w:p>
          <w:p w14:paraId="742D9A5C" w14:textId="40D3DFF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Wawel jako przykład budowli renesansowej w Polsce</w:t>
            </w:r>
          </w:p>
          <w:p w14:paraId="7E501C33" w14:textId="1041048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włoszczyzna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i wskazuje jego pochodzenie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Mikołaja Reja i Jana Kochanowskiego jako twórców literatury renesansowej w Polsce</w:t>
            </w:r>
          </w:p>
          <w:p w14:paraId="2A00672C" w14:textId="7C8784ED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 przyczyny twórczości literackiej w języku polskim</w:t>
            </w:r>
          </w:p>
          <w:p w14:paraId="4A1D0421" w14:textId="229E62FE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charakteryzuje odkrycie Mikołaja Kopernika i pokazuje różnice między teorią polskiego astronoma a dotychczas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obowiązującą koncepcją budowy wszechświata</w:t>
            </w:r>
          </w:p>
          <w:p w14:paraId="4F1C349D" w14:textId="2935916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arras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krużganki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mecenat</w:t>
            </w:r>
          </w:p>
          <w:p w14:paraId="6B03433E" w14:textId="4E4C09D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charakteryzuje krótko twórczość Mikołaja Reja i Jana Kochanowskiego</w:t>
            </w:r>
            <w:r w:rsidRPr="005B6C0E" w:rsidDel="00781AF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145492C6" w14:textId="0270856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opisuje Wawel jako przykład architektury renesansu w Polsce</w:t>
            </w:r>
          </w:p>
          <w:p w14:paraId="553425A6" w14:textId="73A7D6B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uzasadnia tezę, że Mikołaj Kopernik był człowiekiem renesansu</w:t>
            </w:r>
          </w:p>
          <w:p w14:paraId="1779AC80" w14:textId="61EFF95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przywołuje Galileusza jako zwolennika teorii Kopernika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teoria geocentryczna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teoria heliocentryczna</w:t>
            </w:r>
          </w:p>
          <w:p w14:paraId="4483F21B" w14:textId="49D42A4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rozwoju kultury renesansowej w Polsce</w:t>
            </w:r>
          </w:p>
          <w:p w14:paraId="0B179A4A" w14:textId="6ADC1C6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zasługi ostatnich Jagiellonów dla rozwoju renesansu</w:t>
            </w:r>
            <w:r w:rsidRPr="005B6C0E" w:rsidDel="0078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634979" w14:textId="7D75357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przedstawia poglądy Andrzeja Frycza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Modrzewskiego jako pisarza politycznego doby renesansu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dlaczego XVI stulecie nazwano złotym wiekiem w historii Polski</w:t>
            </w:r>
          </w:p>
          <w:p w14:paraId="479944E5" w14:textId="2638003A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wybraną budowlę renesansową w swoim regionie</w:t>
            </w:r>
          </w:p>
          <w:p w14:paraId="5E6FC6AD" w14:textId="4EB9C3CC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348912F0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lastRenderedPageBreak/>
              <w:t>5. Rzeczpospolita Obojga Narodów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Lublin i Rzeczpospolitą Obojga Narodów</w:t>
            </w:r>
          </w:p>
          <w:p w14:paraId="03CBD727" w14:textId="1F9B14D4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wskazuje na obrazie Jana Matejki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Unia lubelska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postać Zygmunta II Augusta jako autora i pomysłodawcę unii</w:t>
            </w:r>
          </w:p>
          <w:p w14:paraId="1768B038" w14:textId="7E99109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podaje i zaznacza na osi czasu datę podpisania unii lubelskiej (1569 r.), określa wiek, w którym doszło do tego wydarzenia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unia personalna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unia realna</w:t>
            </w:r>
          </w:p>
          <w:p w14:paraId="28405EBA" w14:textId="7DE994FB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wyjaśnia nazwę Rzeczpospolita Obojga Narodów</w:t>
            </w:r>
          </w:p>
          <w:p w14:paraId="0F9C5318" w14:textId="3F9F773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Królestwo Polskie i Wielkie Księstwo Litewskie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postanowienia unii lubelskiej</w:t>
            </w:r>
          </w:p>
          <w:p w14:paraId="318F1A13" w14:textId="3934F5F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strukturę narodową i wyznaniową I Rzeczypospolitej</w:t>
            </w:r>
          </w:p>
          <w:p w14:paraId="49A77C80" w14:textId="63671F9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analizuje wygląd herbu I Rzeczypospolitej i porównuje go z herbem Królestwa Polskiego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skutki utworzenia Rzeczypospolitej Obojga Narodów</w:t>
            </w:r>
          </w:p>
          <w:p w14:paraId="2F108A74" w14:textId="6EB2FFE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korzyści płynące z wielokulturowości</w:t>
            </w:r>
          </w:p>
          <w:p w14:paraId="348C0FB4" w14:textId="641130D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Wołyń, Podole i Ukrainę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korzyści i zagrożenia wynikające z utworzenia Rzeczypospolitej Obojga Narodów</w:t>
            </w:r>
          </w:p>
          <w:p w14:paraId="3043E4E1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8B16B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2F3CA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63E23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D55C4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ACF8C" w14:textId="71CA918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793A4E8E" w14:textId="77777777" w:rsidTr="005B6C0E">
        <w:trPr>
          <w:trHeight w:val="557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6. „Państwo bez stosów”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wielowyznaniowość I Rzeczypospolitej</w:t>
            </w:r>
          </w:p>
          <w:p w14:paraId="5D01FEAD" w14:textId="7D5CDAF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tolerancja</w:t>
            </w:r>
          </w:p>
          <w:p w14:paraId="5142E6C2" w14:textId="6E4811D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zauważa potrzebę poszanowania odmienności religijnej i kulturowej</w:t>
            </w:r>
          </w:p>
          <w:p w14:paraId="206C052A" w14:textId="77777777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wymienia wyznania zamieszkujące Rzeczpospolitą Obojga Narodów</w:t>
            </w:r>
          </w:p>
          <w:p w14:paraId="0135CF38" w14:textId="464CDEAB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wskazuje cel podpisania konfederacji warszawskiej</w:t>
            </w:r>
          </w:p>
          <w:p w14:paraId="3956ACEF" w14:textId="4E23B732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podaje i zaznacza na osi czasu datę podpisania konfederacji warszawskiej (1573 r.), określa wiek, w którym doszło do tego wydarzenia</w:t>
            </w:r>
          </w:p>
          <w:p w14:paraId="6B0ED174" w14:textId="39FF6402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co oznacza, że Polska była nazywana „państwem bez stosów”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postanowienia konfederacji warszawskiej</w:t>
            </w:r>
          </w:p>
          <w:p w14:paraId="5FA4F438" w14:textId="4629A86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innowierca</w:t>
            </w:r>
          </w:p>
          <w:p w14:paraId="780551CA" w14:textId="472D53A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nazywa świątynie różnych wyznań</w:t>
            </w:r>
          </w:p>
          <w:p w14:paraId="5D3C356C" w14:textId="345FEBC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Raków i Pińczów jako ważne ośrodki reformacji w Polsce</w:t>
            </w:r>
          </w:p>
          <w:p w14:paraId="32864DFF" w14:textId="3456738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wkład innych wyznań w rozwój szkolnictwa I Rzeczypospolitej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katolicyzm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judaizm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luteranizm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prawosławie</w:t>
            </w:r>
          </w:p>
          <w:p w14:paraId="37B081FB" w14:textId="1D005F1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strukturę wyznaniową I Rzeczypospolitej</w:t>
            </w:r>
          </w:p>
          <w:p w14:paraId="5B17B36E" w14:textId="324DDCF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kim byli arianie i przedstawia zasady ich religii</w:t>
            </w:r>
          </w:p>
          <w:p w14:paraId="3A398EA2" w14:textId="579A3B8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tłumaczy przyczyny niechęci szlachty polskiej wobec arian</w:t>
            </w:r>
          </w:p>
          <w:p w14:paraId="656AF70B" w14:textId="4E73146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nazywa i wskazuje na mapie ziemie zamieszkałe przez przedstawicieli poszczególnych wyznań</w:t>
            </w:r>
          </w:p>
          <w:p w14:paraId="53943ECE" w14:textId="7F06D4C8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związek między narodowością a wyznawaną religią wśród mieszkańców I Rzeczypospolitej</w:t>
            </w:r>
          </w:p>
        </w:tc>
      </w:tr>
      <w:tr w:rsidR="005B6C0E" w:rsidRPr="005B6C0E" w14:paraId="1E32F78B" w14:textId="77777777" w:rsidTr="005B6C0E">
        <w:trPr>
          <w:trHeight w:val="1974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lastRenderedPageBreak/>
              <w:t>7. Pierwsza wolna elekcja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4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elekcja</w:t>
            </w:r>
          </w:p>
          <w:p w14:paraId="2577961A" w14:textId="6B3BA362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  <w:t>– krótko opisuje, dlaczego polskich władców zaczęto wybierać drogą wolnej elekcji</w:t>
            </w:r>
          </w:p>
          <w:p w14:paraId="0E63D4E1" w14:textId="67DF8D5A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  <w:t>– wskazuje Henryka Walezego jako pierwszego króla elekcyjnego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>wolna elekcja</w:t>
            </w: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,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 xml:space="preserve"> bezkrólewie</w:t>
            </w:r>
          </w:p>
          <w:p w14:paraId="39186DEF" w14:textId="6A064CD3" w:rsidR="005B6C0E" w:rsidRPr="005B6C0E" w:rsidRDefault="005B6C0E" w:rsidP="005B6C0E">
            <w:pPr>
              <w:pStyle w:val="Bezodstpw"/>
              <w:rPr>
                <w:rStyle w:val="A14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cs="Times New Roman"/>
                <w:color w:val="auto"/>
                <w:sz w:val="24"/>
                <w:szCs w:val="24"/>
              </w:rPr>
              <w:t>– podaje i zaznacza na osi czasu datę pierwszej wolnej elekcji</w:t>
            </w:r>
          </w:p>
          <w:p w14:paraId="26EA82B2" w14:textId="31244968" w:rsidR="005B6C0E" w:rsidRPr="005B6C0E" w:rsidRDefault="005B6C0E" w:rsidP="005B6C0E">
            <w:pPr>
              <w:pStyle w:val="Bezodstpw"/>
              <w:rPr>
                <w:rStyle w:val="A14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4"/>
                <w:rFonts w:cs="Times New Roman"/>
                <w:color w:val="auto"/>
                <w:sz w:val="24"/>
                <w:szCs w:val="24"/>
              </w:rPr>
              <w:t xml:space="preserve">– opisuje przebieg pierwszego bezkrólewia i wyjaśnia, kim był </w:t>
            </w:r>
            <w:proofErr w:type="spellStart"/>
            <w:r w:rsidRPr="005B6C0E">
              <w:rPr>
                <w:rStyle w:val="A14"/>
                <w:rFonts w:cs="Times New Roman"/>
                <w:color w:val="auto"/>
                <w:sz w:val="24"/>
                <w:szCs w:val="24"/>
              </w:rPr>
              <w:t>interrex</w:t>
            </w:r>
            <w:proofErr w:type="spellEnd"/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zasady wyboru monarchy</w:t>
            </w:r>
          </w:p>
          <w:p w14:paraId="1A93196C" w14:textId="343A805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na podstawie obrazu Canaletta opisuje miejsce i przebieg wolnej elekcji</w:t>
            </w:r>
          </w:p>
          <w:p w14:paraId="0DA4C108" w14:textId="6BB73DB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skutki wolnych elekcji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warunki, które musieli spełnić królowie elekcyjni</w:t>
            </w:r>
          </w:p>
          <w:p w14:paraId="048E05A2" w14:textId="0DF3D7B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Artykuły henrykowskie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pacta conventa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wyjaśnia wpływ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Artykułów henrykowskich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pacta conventa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na pozycję monarchy w Rzeczypospolitej</w:t>
            </w:r>
          </w:p>
        </w:tc>
      </w:tr>
      <w:tr w:rsidR="005B6C0E" w:rsidRPr="005B6C0E" w14:paraId="65B02394" w14:textId="053FDE4E" w:rsidTr="005B6C0E">
        <w:trPr>
          <w:trHeight w:val="465"/>
        </w:trPr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A88983" w14:textId="4C4D24D6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4001A4" w14:textId="7279037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pl-PL" w:bidi="pl-PL"/>
              </w:rPr>
              <w:t>ROZDZIAŁ III. W OBRONIE GRANIC RZECZYPOSPOLITEJ</w:t>
            </w:r>
          </w:p>
        </w:tc>
      </w:tr>
      <w:tr w:rsidR="005B6C0E" w:rsidRPr="005B6C0E" w14:paraId="4ACCC0DB" w14:textId="77777777" w:rsidTr="005B6C0E">
        <w:trPr>
          <w:trHeight w:val="55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bookmarkStart w:id="3" w:name="_Hlk5742292"/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 Wojny z Rosją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Inflanty i Carstwo Rosyjskie</w:t>
            </w:r>
          </w:p>
          <w:p w14:paraId="0FD6F014" w14:textId="215C54E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Stefana Batorego jako kolejnego po Henryku Walezym władcę Polski</w:t>
            </w:r>
          </w:p>
          <w:p w14:paraId="231A975B" w14:textId="6E31E919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hetman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opisuje, w jakim celu została utworzona piechota wybraniecka</w:t>
            </w:r>
          </w:p>
          <w:p w14:paraId="120F8418" w14:textId="6FBE145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przedstawia, jak zakończyły się wojny o Inflanty prowadzone przez Stefana Batorego</w:t>
            </w:r>
          </w:p>
          <w:p w14:paraId="1DA39B08" w14:textId="51713C3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podaje i zaznacza na osi czasu datę bitwy pod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Kłuszynem</w:t>
            </w:r>
            <w:proofErr w:type="spellEnd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(1610 r.), określa wiek, w którym doszło do tego wydarzenia</w:t>
            </w:r>
          </w:p>
          <w:p w14:paraId="109311FD" w14:textId="001FF59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opowiada o znaczeniu bitwy pod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Kłuszynem</w:t>
            </w:r>
            <w:proofErr w:type="spellEnd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0A0DE27C" w14:textId="24EE7ED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przywołuje Stanisława Żółkiewskiego jako dowódcę bitwy pod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Kłuszynem</w:t>
            </w:r>
            <w:proofErr w:type="spellEnd"/>
          </w:p>
          <w:p w14:paraId="39F9E21A" w14:textId="580E35E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wskazuje na mapie Moskwę i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Kłuszyn</w:t>
            </w:r>
            <w:proofErr w:type="spellEnd"/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najazdu Iwana Groźnego na Inflanty</w:t>
            </w:r>
          </w:p>
          <w:p w14:paraId="416C5615" w14:textId="3500494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piechota wybraniecka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dymitriada</w:t>
            </w:r>
            <w:proofErr w:type="spellEnd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Kreml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bojar</w:t>
            </w:r>
          </w:p>
          <w:p w14:paraId="27D0B901" w14:textId="36921814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opisuje następstwa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dymitriady</w:t>
            </w:r>
            <w:proofErr w:type="spellEnd"/>
          </w:p>
          <w:p w14:paraId="47DBC0C6" w14:textId="66336D7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tereny przyłączone przez Polskę w wyniku interwencji w Rosji (po pokoju w Polanowie i Jamie Zapolskim)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przyczyny poparcia Dymitra Samozwańca przez magnatów i duchowieństwo</w:t>
            </w:r>
          </w:p>
          <w:p w14:paraId="49DE81BF" w14:textId="78661C2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przyczyny obalenia Dymitra Samozwańca</w:t>
            </w:r>
          </w:p>
          <w:p w14:paraId="7F226E1F" w14:textId="0674E08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cel polskiej interwencji w Rosji</w:t>
            </w:r>
          </w:p>
          <w:p w14:paraId="32E659C1" w14:textId="6BADBA1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podpisania pokoju w Polanowie (1634 r.)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ocenia politykę Zygmunta III wobec Rosji</w:t>
            </w:r>
          </w:p>
          <w:p w14:paraId="19ED9729" w14:textId="6085A72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postanowienia pokoju w Polanowie</w:t>
            </w:r>
          </w:p>
        </w:tc>
      </w:tr>
      <w:tr w:rsidR="005B6C0E" w:rsidRPr="005B6C0E" w14:paraId="35FD4914" w14:textId="77777777" w:rsidTr="005B6C0E">
        <w:trPr>
          <w:trHeight w:val="254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elementy uzbrojenia husarza i pokazuje je na ilustracji</w:t>
            </w:r>
          </w:p>
          <w:p w14:paraId="0B268143" w14:textId="04A6BD2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Szwecję, Inflanty i Wisłę</w:t>
            </w:r>
          </w:p>
          <w:p w14:paraId="3FC157ED" w14:textId="6A5B04B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stolice Polski (Gniezno, Kraków, Warszawa)</w:t>
            </w:r>
          </w:p>
          <w:p w14:paraId="2E784EC8" w14:textId="58518EB9" w:rsidR="005B6C0E" w:rsidRPr="005B6C0E" w:rsidRDefault="005B6C0E" w:rsidP="005B6C0E">
            <w:pPr>
              <w:spacing w:after="0" w:line="240" w:lineRule="auto"/>
              <w:ind w:firstLine="708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Kircholm i Pomorze Gdańskie</w:t>
            </w:r>
          </w:p>
          <w:p w14:paraId="1ECA9FBA" w14:textId="014B5B2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datę bitwy pod Kircholmem (1605 r.) i nazwisko dowódcy polskich wojsk (Jan Karol Chodkiewicz)</w:t>
            </w:r>
          </w:p>
          <w:p w14:paraId="7526E8C7" w14:textId="723E20B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dlaczego przeniesiono stolicę z Krakowa do Warszawy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przyczyny wojen polsko-szwedzkich w XVII w.</w:t>
            </w:r>
          </w:p>
          <w:p w14:paraId="04482CC7" w14:textId="05454E6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poprawnie posługuje się terminem: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cło</w:t>
            </w:r>
          </w:p>
          <w:p w14:paraId="496E9F78" w14:textId="744801C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przebieg wojny o Inflanty</w:t>
            </w:r>
          </w:p>
          <w:p w14:paraId="0DF73A84" w14:textId="0978B83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Oliwę</w:t>
            </w:r>
          </w:p>
          <w:p w14:paraId="4AC1CC01" w14:textId="64A7A49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bitwy pod Oliwą (1627 r.) i wyjaśnia znaczenie tego starcia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Zygmunt III Waza utracił tron Szwecji</w:t>
            </w:r>
          </w:p>
          <w:p w14:paraId="05C88730" w14:textId="59211E21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zablokowania ujścia Wisły przez Szwedów</w:t>
            </w:r>
          </w:p>
          <w:p w14:paraId="5941C9A7" w14:textId="6625359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tłumaczy, dlaczego Polska często nie wykorzystywała swoich sukcesów militarnych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postanowienia i podaje daty podpisania rozejmu w Starym Targu (1629 r.) i Sztumskiej Wsi (1635 r.)</w:t>
            </w:r>
          </w:p>
          <w:p w14:paraId="4BE1F192" w14:textId="40BBD4E5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6603AC13" w14:textId="77777777" w:rsidTr="005B6C0E">
        <w:trPr>
          <w:trHeight w:val="55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3. Powstanie Chmielnickiego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Bohdana Chmielnickiego jako przywódcę powstania Kozaków na Ukrainie</w:t>
            </w:r>
          </w:p>
          <w:p w14:paraId="7E0BDE4E" w14:textId="6DBE522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elementy uzbrojenia Kozaków i pokazuje je na ilustracji</w:t>
            </w:r>
          </w:p>
          <w:p w14:paraId="3F6B2D72" w14:textId="69B3A3D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rozpoznaje na ilustracji Kozaka wśród przedstawicieli innych grup społecznych</w:t>
            </w:r>
          </w:p>
          <w:p w14:paraId="648DE938" w14:textId="7EB040B3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kim byli Kozacy</w:t>
            </w:r>
          </w:p>
          <w:p w14:paraId="57ED7C48" w14:textId="36197AD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Zaporoże</w:t>
            </w:r>
          </w:p>
          <w:p w14:paraId="157FE048" w14:textId="1688E5C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Ukrainę, Zaporoże i Dzikie Pola</w:t>
            </w:r>
          </w:p>
          <w:p w14:paraId="1978909D" w14:textId="7E7432B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i zaznacza na osi czasu datę wybuchu powstania kozackiego (1648 r.)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kim byli Kozacy rejestrowi</w:t>
            </w:r>
          </w:p>
          <w:p w14:paraId="246CFC08" w14:textId="5269350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zajęcia i sytuację Kozaków</w:t>
            </w:r>
          </w:p>
          <w:p w14:paraId="7F2F6FC2" w14:textId="6ADEB92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najważniejsze bitwy powstania (Żółte Wody, </w:t>
            </w:r>
            <w:proofErr w:type="spellStart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Korsuń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, Beresteczko)</w:t>
            </w:r>
          </w:p>
          <w:p w14:paraId="33724097" w14:textId="7D7298B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uzasadnia tezę, że powstanie Chmielnickiego było wojną domową</w:t>
            </w:r>
          </w:p>
          <w:p w14:paraId="4B31C600" w14:textId="2FE855C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wybuchu powstania na Ukrainie</w:t>
            </w:r>
          </w:p>
          <w:p w14:paraId="007AA7AC" w14:textId="4B61F6A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główne etapy powstania</w:t>
            </w:r>
          </w:p>
          <w:p w14:paraId="5208ACDB" w14:textId="4EF9C01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powstanie Chmielnickiego przerodziło się w wojnę polsko-rosyjską</w:t>
            </w:r>
          </w:p>
          <w:p w14:paraId="25F0F0DA" w14:textId="5E4AFF3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Perejasław</w:t>
            </w:r>
          </w:p>
          <w:p w14:paraId="41D13B3E" w14:textId="547A7B0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datę ugody w Perejasławiu (1654 r.)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skutki powstania Chmielnickiego</w:t>
            </w:r>
          </w:p>
          <w:p w14:paraId="2DA6ADC4" w14:textId="675F7994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wskazuje rozejm w </w:t>
            </w:r>
            <w:proofErr w:type="spellStart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Andruszowie</w:t>
            </w:r>
            <w:proofErr w:type="spellEnd"/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jako moment zakończenia powstania i wojny polsko-rosyjskiej (1667 r.)</w:t>
            </w:r>
          </w:p>
          <w:p w14:paraId="2BFE5916" w14:textId="54C8211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ocenia politykę szlachty wobec Kozaków</w:t>
            </w:r>
          </w:p>
          <w:p w14:paraId="0AC0DF4B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A9144" w14:textId="60C2D65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2C38FD8B" w14:textId="77777777" w:rsidTr="005B6C0E">
        <w:trPr>
          <w:trHeight w:val="552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4. Potop szwedzki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potop szwedzki</w:t>
            </w:r>
          </w:p>
          <w:p w14:paraId="14E71E3E" w14:textId="01CAE8A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Częstochowę i Inflanty</w:t>
            </w:r>
          </w:p>
          <w:p w14:paraId="017FEE0B" w14:textId="5F6F623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najazd Szwedów nazwano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potopem</w:t>
            </w:r>
          </w:p>
          <w:p w14:paraId="1474CED3" w14:textId="1712D03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na ilustracji uzbrojenie piechoty szwedzkiej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DE8" w14:textId="2E79701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podaje i zaznacza na osi czasu daty potopu szwedzkiego (1655–1660 r.) oraz pokoju w Oliwie (1660 r.) </w:t>
            </w:r>
          </w:p>
          <w:p w14:paraId="4A892D7F" w14:textId="03CE10B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postępowanie Szwedów wobec ludności polskiej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27D1" w14:textId="0208F37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wskazuje na mapie Lwów i Prusy Książęce</w:t>
            </w:r>
          </w:p>
          <w:p w14:paraId="5F78DCCC" w14:textId="1B78717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przyczyny wojen polsko-szwedzkich</w:t>
            </w:r>
          </w:p>
          <w:p w14:paraId="5DD1B1BC" w14:textId="609241D0" w:rsidR="005B6C0E" w:rsidRPr="005B6C0E" w:rsidRDefault="005B6C0E" w:rsidP="005B6C0E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wyjaśnia przyczyny początkowych niepowodzeń Rzeczypospolitej w czasie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potopu szwedzkiego</w:t>
            </w:r>
          </w:p>
          <w:p w14:paraId="509C6917" w14:textId="65F3A7A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pokoju w Oliwie </w:t>
            </w:r>
          </w:p>
          <w:p w14:paraId="1A8F1862" w14:textId="48552A1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skutki potopu szwedzkiego</w:t>
            </w:r>
          </w:p>
          <w:p w14:paraId="6BC97FCE" w14:textId="00253DD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wskazuje zagrożenie płynące dla Rzeczypospolitej z powodu utraty lenna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pruskiego</w:t>
            </w:r>
          </w:p>
        </w:tc>
      </w:tr>
      <w:tr w:rsidR="005B6C0E" w:rsidRPr="005B6C0E" w14:paraId="4B336214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5. Wojny z Turcją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sułtan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husarz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janczar</w:t>
            </w:r>
          </w:p>
          <w:p w14:paraId="5BF95337" w14:textId="306709B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przyczyny wyprawy Jana III Sobieskiego pod Wiedeń</w:t>
            </w:r>
          </w:p>
          <w:p w14:paraId="1449FC20" w14:textId="7BEB91CE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Wiedeń</w:t>
            </w:r>
          </w:p>
          <w:p w14:paraId="58F786C4" w14:textId="7ADEE35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islam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wezyr</w:t>
            </w:r>
          </w:p>
          <w:p w14:paraId="13D7E93B" w14:textId="2CCDC0E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postaci Jana III Sobieskiego i Kara Mustafy</w:t>
            </w:r>
          </w:p>
          <w:p w14:paraId="5D1B37ED" w14:textId="79E6E5C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daty bitwy pod Chocimiem (1673 r.) oraz odsieczy wiedeńskiej (1683 r.)</w:t>
            </w:r>
          </w:p>
          <w:p w14:paraId="783D617A" w14:textId="2A0B2A7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skutki wojen z Turcją</w:t>
            </w:r>
          </w:p>
          <w:p w14:paraId="171CC9C2" w14:textId="0969D3A8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Podole, Chocim i Kamieniec Podolski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haracz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ekspansja</w:t>
            </w:r>
          </w:p>
          <w:p w14:paraId="6C7DA32E" w14:textId="4689642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daty najazdu tureckiego i oblężenia Kamieńca Podolskiego (1672 r.)</w:t>
            </w:r>
          </w:p>
          <w:p w14:paraId="66CD06A2" w14:textId="36BF403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tereny, na których toczyła się wojna (Podole) oraz miejsca najważniejszych wydarzeń (Cecora Kamieniec Podolski, Chocim)</w:t>
            </w:r>
          </w:p>
          <w:p w14:paraId="2323A090" w14:textId="72028DA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przyczyny początkowych niepowodzeń wojsk polskich w walce z Turkami w II poł. XVII w.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przyczyny wojen polsko-tureckich w XVII w.</w:t>
            </w:r>
          </w:p>
          <w:p w14:paraId="79C5E8A2" w14:textId="07AC8F3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walkę Rzeczypospolitej o Mołdawię</w:t>
            </w:r>
          </w:p>
          <w:p w14:paraId="027EC930" w14:textId="688241E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hetmanów Stanisława Żółkiewskiego i Jana Karola Chodkiewicza oraz bitwy z Turcją, w których dowodzili (Cecora 1620 r., obrona Chocimia 1621 r.)</w:t>
            </w:r>
          </w:p>
          <w:p w14:paraId="79F8C5FC" w14:textId="22C8F37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postanowienia traktatu w Buczaczu</w:t>
            </w:r>
          </w:p>
          <w:p w14:paraId="2A758459" w14:textId="20A4531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następstwa wojen polsko-tureckich w XVII w.</w:t>
            </w:r>
          </w:p>
          <w:p w14:paraId="6F16727F" w14:textId="1499E54F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545FFD95" w14:textId="77777777" w:rsidTr="005B6C0E">
        <w:trPr>
          <w:trHeight w:val="53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6. Kryzys Rzeczypospolitej 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XVII stulecie jako czas wielu konfliktów wojennych prowadzonych przez Rzeczpospolitą</w:t>
            </w:r>
          </w:p>
          <w:p w14:paraId="1DF2B124" w14:textId="1A550454" w:rsidR="005B6C0E" w:rsidRPr="005B6C0E" w:rsidRDefault="005B6C0E" w:rsidP="005B6C0E">
            <w:pPr>
              <w:pStyle w:val="Tekstpodstawowy2"/>
              <w:rPr>
                <w:sz w:val="24"/>
              </w:rPr>
            </w:pPr>
            <w:r w:rsidRPr="005B6C0E">
              <w:rPr>
                <w:sz w:val="24"/>
              </w:rPr>
              <w:t xml:space="preserve">– wskazuje na mapie państwa, z którymi Rzeczpospolita </w:t>
            </w:r>
            <w:r w:rsidRPr="005B6C0E">
              <w:rPr>
                <w:sz w:val="24"/>
              </w:rPr>
              <w:lastRenderedPageBreak/>
              <w:t>prowadziła wojny w XVII w.</w:t>
            </w:r>
          </w:p>
          <w:p w14:paraId="0282687B" w14:textId="4A93C67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CEAF1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955E317" w14:textId="5721BDB9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wymienia skutki wojen toczonych przez Rzeczpospolitą w XVII w., w tym m.in. wyniszczenie kraju i straty terytorialne</w:t>
            </w:r>
          </w:p>
          <w:p w14:paraId="268F2E37" w14:textId="1FE5EC14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liberum veto</w:t>
            </w:r>
          </w:p>
          <w:p w14:paraId="43BECDF4" w14:textId="22DFF90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tereny utracone przez Rzeczpospolitą (Inflanty, Podole, Prusy Książęce, część Ukrainy)</w:t>
            </w:r>
          </w:p>
          <w:p w14:paraId="7A666250" w14:textId="57E5943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przyczyny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uzależnienia Polski od obcych państw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funkcjonowanie aparatu władzy na przełomie XVII i XVIII w., zwracając uwagę na słabość władzy królewskiej, zrywanie sejmów i wzrost znaczenia magnaterii</w:t>
            </w:r>
          </w:p>
          <w:p w14:paraId="6F76D717" w14:textId="0C659A5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wskazuje objawy kryzysu państwa</w:t>
            </w:r>
          </w:p>
          <w:p w14:paraId="77E39AAA" w14:textId="33B20BE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przyczyny i objawy kryzysu gospodarczego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przyczyny rokoszu Lubomirskiego</w:t>
            </w:r>
          </w:p>
          <w:p w14:paraId="1F9865F2" w14:textId="7DE8441F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w Rzeczypospolitej coraz większą rolę zaczynali odgrywać magnaci</w:t>
            </w:r>
          </w:p>
          <w:p w14:paraId="3B62B253" w14:textId="0E5DECDC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wskazuje postać Władysława Sicińskiego,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który w 1652 r. doprowadził do pierwszego w historii zerwania sejmu</w:t>
            </w:r>
          </w:p>
        </w:tc>
      </w:tr>
      <w:tr w:rsidR="005B6C0E" w:rsidRPr="005B6C0E" w14:paraId="444E5501" w14:textId="77777777" w:rsidTr="005B6C0E">
        <w:trPr>
          <w:trHeight w:val="3781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7. Barok i sarmatyzm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sposobach spędzania czasu wolnego przez szlachtę na przełomie XVII i XVIII w.</w:t>
            </w:r>
          </w:p>
          <w:p w14:paraId="09DEA0EC" w14:textId="0DA7144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pozytywne i negatywne cechy szlachty polskiej tego okresu</w:t>
            </w:r>
          </w:p>
          <w:p w14:paraId="685E9F99" w14:textId="62A7F07A" w:rsidR="005B6C0E" w:rsidRPr="005B6C0E" w:rsidRDefault="005B6C0E" w:rsidP="005B6C0E">
            <w:pPr>
              <w:spacing w:after="0" w:line="240" w:lineRule="auto"/>
              <w:rPr>
                <w:rStyle w:val="A1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najwybitniejsze dzieła sztuki barokowej w Polsce i Europie (np. Wersal, pałac w Wilanowie)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>barok</w:t>
            </w:r>
          </w:p>
          <w:p w14:paraId="52636177" w14:textId="73AEBDCA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zaznacza na osi czasu epokę baroku</w:t>
            </w:r>
          </w:p>
          <w:p w14:paraId="552D8F58" w14:textId="2456A6B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dwie–trzy cechy charakterystyczne architektury barokowej</w:t>
            </w:r>
          </w:p>
          <w:p w14:paraId="53E8F429" w14:textId="6F6CFB18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>– z ilustracji przedstawiających zabytki wybiera te, które zostały zbudowane w stylu barokowym</w:t>
            </w:r>
          </w:p>
          <w:p w14:paraId="111DAD91" w14:textId="2A381E9C" w:rsidR="005B6C0E" w:rsidRPr="005B6C0E" w:rsidRDefault="005B6C0E" w:rsidP="005B6C0E">
            <w:pPr>
              <w:pStyle w:val="Bezodstpw"/>
              <w:rPr>
                <w:rStyle w:val="A14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>– wyjaśnia, czym były kalwarie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malarstwo i rzeźbę epoki baroku</w:t>
            </w:r>
          </w:p>
          <w:p w14:paraId="10D7CD63" w14:textId="7E9EC4B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ideologię sarmatyzmu</w:t>
            </w:r>
          </w:p>
          <w:p w14:paraId="319DF9EE" w14:textId="7A63FE1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wyjaśnia pochodzenie terminu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sarmatyzm</w:t>
            </w:r>
          </w:p>
          <w:p w14:paraId="41B78810" w14:textId="3D4F58A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znaczenie określenia „złota wolność szlachecka”</w:t>
            </w:r>
          </w:p>
          <w:p w14:paraId="3A984641" w14:textId="5209E0F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strój sarmacki na podstawie ilustracji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putto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ornament</w:t>
            </w:r>
          </w:p>
          <w:p w14:paraId="66FA709E" w14:textId="3AD0709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genezę epoki baroku</w:t>
            </w:r>
          </w:p>
          <w:p w14:paraId="07D89109" w14:textId="4B8498B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wpływ rosnącej pobożności na architekturę i sztukę epoki</w:t>
            </w:r>
          </w:p>
          <w:p w14:paraId="7ECBF663" w14:textId="2AB7951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następstwa bezkrytycznego stosunku szlachty do ustroju państwa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na czym polega związek kultury barokowej z ruchem kontrreformacyjnym</w:t>
            </w:r>
          </w:p>
          <w:p w14:paraId="3FC4419C" w14:textId="39A317F3" w:rsidR="005B6C0E" w:rsidRPr="005B6C0E" w:rsidRDefault="005B6C0E" w:rsidP="005B6C0E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barok jako epokę kontrastów</w:t>
            </w:r>
          </w:p>
          <w:p w14:paraId="71B83ECE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5B6C0E" w:rsidRPr="005B6C0E" w14:paraId="5A1CB390" w14:textId="72B5137D" w:rsidTr="005B6C0E">
        <w:trPr>
          <w:trHeight w:val="465"/>
        </w:trPr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B44DE3" w14:textId="4F889944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B98A7D" w14:textId="4E70D48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ROZDZIAŁ IV. OD ABSOLUTYZMU DO REPUBLIKI</w:t>
            </w:r>
          </w:p>
        </w:tc>
      </w:tr>
      <w:tr w:rsidR="005B6C0E" w:rsidRPr="005B6C0E" w14:paraId="5F5A0EBB" w14:textId="77777777" w:rsidTr="005B6C0E">
        <w:trPr>
          <w:trHeight w:val="41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bookmarkStart w:id="4" w:name="_Hlk5742503"/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 Monarchia absolutna we Francji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krótko opisuje zakres władzy króla w monarchii absolutnej</w:t>
            </w:r>
          </w:p>
          <w:p w14:paraId="0E02D71D" w14:textId="34EDDD6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przywołuje postać Ludwika XIV jako władcy absolutnego</w:t>
            </w:r>
          </w:p>
          <w:p w14:paraId="1EF9B40F" w14:textId="539F6D8D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Francję</w:t>
            </w:r>
          </w:p>
          <w:p w14:paraId="2F6AA9F6" w14:textId="29C7D37D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71B297C" w14:textId="4D6FD638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monarchia absolutna</w:t>
            </w:r>
          </w:p>
          <w:p w14:paraId="15CFFC75" w14:textId="40B3F5A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uprawnienia monarchy absolutnego</w:t>
            </w:r>
          </w:p>
          <w:p w14:paraId="4D037753" w14:textId="1547970F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dlaczego Ludwika XIV określano mianem Króla Słońce</w:t>
            </w:r>
          </w:p>
          <w:p w14:paraId="1ED2549A" w14:textId="63AA673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czas panowania Ludwika XIV (XVII w.)</w:t>
            </w:r>
          </w:p>
          <w:p w14:paraId="4E60F06A" w14:textId="1BD2371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opisuje życiu w Wersalu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 czasach Ludwika XIV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manufaktura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cło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import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eksport</w:t>
            </w:r>
          </w:p>
          <w:p w14:paraId="275FFAA4" w14:textId="5F08C29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Francja była europejską potęgą</w:t>
            </w:r>
          </w:p>
          <w:p w14:paraId="576AEFFF" w14:textId="33E470D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przedstawia, w jaki sposób doszło do wzmocnienia władzy królewskiej we Francji</w:t>
            </w:r>
          </w:p>
          <w:p w14:paraId="0D13485A" w14:textId="0C7B7A7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8F192" w14:textId="668060B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hugenoci</w:t>
            </w:r>
          </w:p>
          <w:p w14:paraId="1EAD9731" w14:textId="104F9F8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opisuje, jak zakończyły się wojny religijne we Francji (przywołuje Edykt nantejski)</w:t>
            </w:r>
          </w:p>
          <w:p w14:paraId="0A9F3DB1" w14:textId="59A754C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omawia politykę gospodarczą ministra Colberta </w:t>
            </w:r>
          </w:p>
          <w:p w14:paraId="03E28A66" w14:textId="2ADF68E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twórczości Moliera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działania kardynała Richelieu zmierzające do wzmocnienia pozycji monarchy</w:t>
            </w:r>
          </w:p>
          <w:p w14:paraId="24E42487" w14:textId="4F47575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pozytywne i negatywne strony panowania Ludwika XIV</w:t>
            </w:r>
          </w:p>
        </w:tc>
      </w:tr>
      <w:bookmarkEnd w:id="4"/>
      <w:tr w:rsidR="005B6C0E" w:rsidRPr="005B6C0E" w14:paraId="73FDD9C2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Anglię i Londyn</w:t>
            </w:r>
          </w:p>
          <w:p w14:paraId="3CC2AB10" w14:textId="0CCAF28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przy pomocy nauczyciela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parlament</w:t>
            </w:r>
          </w:p>
          <w:p w14:paraId="08099B93" w14:textId="60C5D9E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organy władzy w monarchii parlamentarnej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cs="Times New Roman"/>
                <w:i/>
                <w:color w:val="auto"/>
                <w:sz w:val="24"/>
                <w:szCs w:val="24"/>
              </w:rPr>
              <w:t>monarchia parlamentarna</w:t>
            </w:r>
          </w:p>
          <w:p w14:paraId="4E1ED3E6" w14:textId="73FDE66E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wskazuje Anglię jako kraj o ustroju monarchii parlamentarnej</w:t>
            </w:r>
          </w:p>
          <w:p w14:paraId="4906584B" w14:textId="5CBAC1E3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wymienia i krótko charakteryzuje postaci Karola I Stuarta, Olivera Cromwella i Wilhelma Orańskiego</w:t>
            </w:r>
          </w:p>
          <w:p w14:paraId="5DD85A27" w14:textId="7626A2B9" w:rsidR="005B6C0E" w:rsidRPr="005B6C0E" w:rsidRDefault="005B6C0E" w:rsidP="005B6C0E">
            <w:pPr>
              <w:pStyle w:val="Bezodstpw"/>
              <w:rPr>
                <w:rFonts w:eastAsia="Times"/>
                <w:sz w:val="24"/>
                <w:szCs w:val="24"/>
              </w:rPr>
            </w:pPr>
            <w:r w:rsidRPr="005B6C0E">
              <w:rPr>
                <w:rStyle w:val="A13"/>
                <w:rFonts w:cs="Times New Roman"/>
                <w:color w:val="auto"/>
                <w:sz w:val="24"/>
                <w:szCs w:val="24"/>
              </w:rPr>
              <w:t>– przedstawia zakres władzy dyktatora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konfliktu Karola I z parlamentem</w:t>
            </w:r>
          </w:p>
          <w:p w14:paraId="27C1302C" w14:textId="7A74865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Deklarację praw narodu angielskiego</w:t>
            </w:r>
          </w:p>
          <w:p w14:paraId="3961C401" w14:textId="63531C6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ustrój monarchii parlamentarnej</w:t>
            </w:r>
          </w:p>
          <w:p w14:paraId="2BCAE5D1" w14:textId="3BA404B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purytanie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nowa szlachta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rojaliści</w:t>
            </w:r>
          </w:p>
          <w:p w14:paraId="3864C637" w14:textId="4972C0B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postać Olivera Cromwella i jego dokonania</w:t>
            </w:r>
          </w:p>
          <w:p w14:paraId="0EC61619" w14:textId="2EA2545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1689 r. jako czas ukształtowania się monarchii parlamentarnej w Anglii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główne etapy </w:t>
            </w:r>
          </w:p>
          <w:p w14:paraId="03B11F8F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kształtowania się monarchii parlamentarnej w Anglii</w:t>
            </w:r>
          </w:p>
          <w:p w14:paraId="7497FEF0" w14:textId="27D9D35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porównuje ustrój monarchii parlamentarnej i monarchii absolutnej</w:t>
            </w:r>
          </w:p>
          <w:p w14:paraId="1D10DDA6" w14:textId="6D473C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E13E4" w14:textId="07C4A12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4984EF5A" w14:textId="77777777" w:rsidTr="005B6C0E">
        <w:trPr>
          <w:trHeight w:val="558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 Oświecenie w Europie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oświecenie</w:t>
            </w:r>
          </w:p>
          <w:p w14:paraId="491F7F97" w14:textId="548B517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zaznacza na osi czasu epokę oświecenia</w:t>
            </w:r>
          </w:p>
          <w:p w14:paraId="25EF6F7C" w14:textId="70AD09D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przykład dokonania naukowego lub technicznego epoki oświecenia (np. termometr lekarski, maszyna parowa)</w:t>
            </w:r>
          </w:p>
          <w:p w14:paraId="549176A0" w14:textId="3EA15153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klasycyzm</w:t>
            </w:r>
          </w:p>
          <w:p w14:paraId="34E99DE6" w14:textId="105293A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przykłady budowli klasycystycznych w Polsce i Europie</w:t>
            </w:r>
          </w:p>
          <w:p w14:paraId="1874DC76" w14:textId="4AF65BC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styl klasycystyczny</w:t>
            </w:r>
          </w:p>
          <w:p w14:paraId="5ADAACAA" w14:textId="682BEEC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z ilustracji przedstawiających zabytki wybiera te, które zostały zbudowane w stylu klasycystycznym</w:t>
            </w:r>
          </w:p>
          <w:p w14:paraId="5950A6E2" w14:textId="3EA44F1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najważniejsze dokonania naukowe i techniczne epoki oświecenia</w:t>
            </w:r>
          </w:p>
          <w:p w14:paraId="5EC502D7" w14:textId="407C2883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tłumaczy,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dlaczego nowa epoka w kulturze</w:t>
            </w:r>
          </w:p>
          <w:p w14:paraId="05150130" w14:textId="762AF1A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europejskiej została nazwana oświeceniem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ideologię oświecenia</w:t>
            </w:r>
          </w:p>
          <w:p w14:paraId="70CC4840" w14:textId="21AF7C3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postać Monteskiusza i wyjaśnia, na czym polegała opracowana przez niego koncepcja trójpodziału władzy</w:t>
            </w:r>
          </w:p>
          <w:p w14:paraId="2549CC14" w14:textId="3260A5C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postaci Woltera i Jana Jakuba Rousseau</w:t>
            </w:r>
          </w:p>
          <w:p w14:paraId="1C3AEF4F" w14:textId="6A50BB8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ateizm</w:t>
            </w:r>
          </w:p>
          <w:p w14:paraId="4BA7B4A2" w14:textId="5686C8A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koncepcję umowy społecznej zaproponowaną przez Jana Jakuba Rousseau</w:t>
            </w:r>
          </w:p>
          <w:p w14:paraId="1FD9D3E1" w14:textId="1683575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krytyki absolutyzmu i Kościoła przez filozofów doby oświecenia</w:t>
            </w:r>
          </w:p>
          <w:p w14:paraId="67869D39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6D1F7" w14:textId="7D2B763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wpływ dokonań naukowych i technicznych na zmiany w życiu ludzi</w:t>
            </w:r>
          </w:p>
          <w:p w14:paraId="6D11206D" w14:textId="0ECC6D6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przedstawia zasługi Denisa Diderota dla powstania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Wielkiej encyklopedii francuskiej</w:t>
            </w:r>
          </w:p>
          <w:p w14:paraId="3B51BB23" w14:textId="5E7A62E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4CEC7B66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4. Nowe potęgi europejskie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Rosję, Austrię i Prusy w XVIII w.</w:t>
            </w:r>
          </w:p>
          <w:p w14:paraId="49766BAA" w14:textId="692A624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wymienia Marię Teresę, Józefa II, Piotra I </w:t>
            </w:r>
            <w:proofErr w:type="spellStart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i</w:t>
            </w:r>
            <w:proofErr w:type="spellEnd"/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Fryderyka Wielkiego jako władców Austrii, Rosji i Prus</w:t>
            </w:r>
          </w:p>
          <w:p w14:paraId="49FAD2FD" w14:textId="3F8E203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Rosję, Austrię i Prusy jako potęgi europejskie XVIII stulecia</w:t>
            </w:r>
          </w:p>
          <w:p w14:paraId="30F38B6D" w14:textId="0A38901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53DCA01" w14:textId="3A1EC45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absolutyzm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absolutyzm oświecony</w:t>
            </w:r>
          </w:p>
          <w:p w14:paraId="5D702D53" w14:textId="1C6B97F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przykłady reform w monarchiach absolutyzmu oświeconego</w:t>
            </w:r>
          </w:p>
          <w:p w14:paraId="78EB6298" w14:textId="3DCB42EE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wpływ ideologii oświecenia na reformy w krajach absolutyzmu oświeconego</w:t>
            </w:r>
          </w:p>
          <w:p w14:paraId="47E992A5" w14:textId="0A708A9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Petersburg jako nową stolicę Rosji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reformy przeprowadzone w Rosji, Austrii i Prusach</w:t>
            </w:r>
          </w:p>
          <w:p w14:paraId="7D0E605A" w14:textId="17745DC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monarchowie absolutyzmu oświeconego nazywali siebie „sługami ludu”</w:t>
            </w:r>
          </w:p>
          <w:p w14:paraId="735CD48C" w14:textId="53C920A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związki między pojawieniem się nowych potęg w Europie Środkowej a sytuacją w Rzeczypospolitej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reformy przeprowadzone w Rosji, Austrii i Prusach</w:t>
            </w:r>
          </w:p>
          <w:p w14:paraId="5DCA7345" w14:textId="4ADE957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wpływ reform na wzrost znaczenia tych państw</w:t>
            </w:r>
          </w:p>
          <w:p w14:paraId="6D324F75" w14:textId="47699CF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skutki uzyskania przez Rosję dostępu do Bałtyku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porównuje monarchię absolutną z monarchią absolutyzmu oświeconego</w:t>
            </w:r>
          </w:p>
          <w:p w14:paraId="56139CD4" w14:textId="41E91D0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daty powstania Królestwa Pruskiego (1701 r.) i Cesarstwa Rosyjskiego (1721 r.)</w:t>
            </w:r>
          </w:p>
          <w:p w14:paraId="3E1F2C1F" w14:textId="5F6C161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3ADFF1D5" w14:textId="77777777" w:rsidTr="005B6C0E">
        <w:trPr>
          <w:trHeight w:val="708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5. Stany Zjednoczone Ameryki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Stany Zjednoczone</w:t>
            </w:r>
          </w:p>
          <w:p w14:paraId="6290FEC6" w14:textId="182F26F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określa czas powstania Stanów Zjednoczonych</w:t>
            </w:r>
          </w:p>
          <w:p w14:paraId="5D1B365D" w14:textId="65A0123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Tadeusza Kościuszkę i Kazimierza Pułaskiego jako polskich bohaterów walki o niepodległość USA</w:t>
            </w:r>
          </w:p>
          <w:p w14:paraId="4AA43161" w14:textId="63F69F5B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przywołuje postać Jerzego Waszyngtona jako pierwszego prezydenta USA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kolonia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konstytucja</w:t>
            </w:r>
          </w:p>
          <w:p w14:paraId="3F34E1C1" w14:textId="27C79467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kolonie brytyjskie w Ameryce Północnej</w:t>
            </w:r>
          </w:p>
          <w:p w14:paraId="4876CFB9" w14:textId="2E94FDC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strony konfliktu w wojnie o niepodległość Stanów</w:t>
            </w:r>
          </w:p>
          <w:p w14:paraId="57DFBDE0" w14:textId="3D8B8A4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i zaznacza na osi czasu datę uchwalenia konstytucji USA – pierwszej takiej ustawy na świecie (1787 r.)</w:t>
            </w:r>
          </w:p>
          <w:p w14:paraId="3EB124DA" w14:textId="2D44795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dlaczego Amerykanie mówią w języku angielskim</w:t>
            </w:r>
          </w:p>
          <w:p w14:paraId="00768A16" w14:textId="2FE11EF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porównuje pierwszą flagę USA z flagą współczesną, wskazując zauważone podobieństwa i różnice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przyczyny wybuchu wojny między kolonistami a rządem brytyjskim</w:t>
            </w:r>
          </w:p>
          <w:p w14:paraId="2F7FB877" w14:textId="1E6DA00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wydarzenie zwane bostońskim piciem herbaty</w:t>
            </w:r>
          </w:p>
          <w:p w14:paraId="410202E3" w14:textId="4D09FD8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bojkot</w:t>
            </w:r>
          </w:p>
          <w:p w14:paraId="74820456" w14:textId="1350BF8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datę powstania Stanów Zjednoczonych (4 lipca 1776 r.)</w:t>
            </w:r>
          </w:p>
          <w:p w14:paraId="4B7A503D" w14:textId="64C8026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znaczenie Deklaracji niepodległości</w:t>
            </w:r>
          </w:p>
          <w:p w14:paraId="0301640B" w14:textId="1F1CBF3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przedstawia udział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Polaków w walce o niepodległość USA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najważniejsze etapy walki o niepodległość USA</w:t>
            </w:r>
          </w:p>
          <w:p w14:paraId="6EA63FC4" w14:textId="299AF6D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Boston, Filadelfię i Yorktown</w:t>
            </w:r>
          </w:p>
          <w:p w14:paraId="5B6843B5" w14:textId="38FC4C4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zasługi Jerzego Waszyngtona dla powstania USA</w:t>
            </w:r>
          </w:p>
          <w:p w14:paraId="23809486" w14:textId="7D934D5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idee oświeceniowe zapisane w konstytucji USA</w:t>
            </w:r>
          </w:p>
          <w:p w14:paraId="6FC7195C" w14:textId="2FAAF3C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miejsca związane z udziałem Polaków w wojnie o niepodległość USA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Kongres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Izba Reprezentantów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– charakteryzuje ustrój polityczny USA</w:t>
            </w:r>
          </w:p>
        </w:tc>
      </w:tr>
      <w:tr w:rsidR="005B6C0E" w:rsidRPr="005B6C0E" w14:paraId="75E5C2C0" w14:textId="6BED67C8" w:rsidTr="005B6C0E">
        <w:trPr>
          <w:trHeight w:val="465"/>
        </w:trPr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DB735E" w14:textId="33152FD4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B354BA" w14:textId="57D3ACD2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 V. UPADEK RZECZYPOSPOLITEJ</w:t>
            </w:r>
          </w:p>
        </w:tc>
      </w:tr>
      <w:tr w:rsidR="005B6C0E" w:rsidRPr="005B6C0E" w14:paraId="061F1D85" w14:textId="77777777" w:rsidTr="005B6C0E">
        <w:trPr>
          <w:trHeight w:val="83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 Rzeczpospolita pod rządami Wettinów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wymienia Augusta II Mocnego i Augusta III Sasa jako monarchów sprawujących władzę w Polsce na początku XVIII w.</w:t>
            </w:r>
          </w:p>
          <w:p w14:paraId="4BE751BC" w14:textId="4A8B2EF6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opisuje konsekwencje wyboru dwóch władców jednocześnie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unia personalna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anarchia</w:t>
            </w:r>
          </w:p>
          <w:p w14:paraId="64C1945A" w14:textId="623E608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Saksonię</w:t>
            </w:r>
          </w:p>
          <w:p w14:paraId="01A2FA92" w14:textId="631C710C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przyczyny anarchii w Polsce</w:t>
            </w:r>
          </w:p>
          <w:p w14:paraId="29417ADF" w14:textId="60B5955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Stanisława Konarskiego jako reformatora Rzeczypospolitej i krótko opisuje propozycje jego reform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konfederacja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E9BA95" w14:textId="4CAC328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liberum veto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wolna elekcja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przywileje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złota wolność szlachecka</w:t>
            </w:r>
          </w:p>
          <w:p w14:paraId="00AAC693" w14:textId="09545B55" w:rsidR="005B6C0E" w:rsidRPr="005B6C0E" w:rsidRDefault="005B6C0E" w:rsidP="005B6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wyjaśnia sens powiedzeń: </w:t>
            </w:r>
            <w:r w:rsidRPr="005B6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Od Sasa do </w:t>
            </w:r>
            <w:proofErr w:type="spellStart"/>
            <w:r w:rsidRPr="005B6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Lasa</w:t>
            </w:r>
            <w:proofErr w:type="spellEnd"/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</w:t>
            </w:r>
            <w:r w:rsidRPr="005B6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Za króla Sasa jedz, pij i popuszczaj pasa</w:t>
            </w:r>
          </w:p>
          <w:p w14:paraId="592E0815" w14:textId="53366971" w:rsidR="005B6C0E" w:rsidRPr="005B6C0E" w:rsidRDefault="005B6C0E" w:rsidP="005B6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 przedstawia postać Stanisława Leszczyńskiego</w:t>
            </w:r>
          </w:p>
          <w:p w14:paraId="67FC350E" w14:textId="61944F5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projekty reform w I poł. XVIII w.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genezę i postanowienia sejmu niemego</w:t>
            </w:r>
          </w:p>
          <w:p w14:paraId="5EDDA712" w14:textId="5C504A7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datę obrad sejmu niemego (1717 r.)</w:t>
            </w:r>
          </w:p>
          <w:p w14:paraId="23BF8EB5" w14:textId="0F4603A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przyczynę ingerencji Rosji w sprawy Polski</w:t>
            </w:r>
          </w:p>
          <w:p w14:paraId="106ADAD1" w14:textId="188026F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pozytywne i negatywne skutki rządów Augusta III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okres rządów Augusta II Mocnego</w:t>
            </w:r>
          </w:p>
          <w:p w14:paraId="5030DFD3" w14:textId="2BD55D03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reformy niezbędne dla wzmocnienia Rzeczypospolitej</w:t>
            </w:r>
          </w:p>
          <w:p w14:paraId="7D3C1C85" w14:textId="0B56B44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45F7F709" w14:textId="77777777" w:rsidTr="005B6C0E">
        <w:trPr>
          <w:trHeight w:val="56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2. Pierwszy rozbiór Polski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poprawnie posługuje się terminem: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 xml:space="preserve"> rozbiory Polski</w:t>
            </w:r>
          </w:p>
          <w:p w14:paraId="2F767F15" w14:textId="6C59285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datę pierwszego rozbioru Polski (1772 r.)</w:t>
            </w:r>
          </w:p>
          <w:p w14:paraId="79892CBC" w14:textId="19F9145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państwa, które dokonały pierwszego rozbioru Polski i wskazuje je na mapie</w:t>
            </w:r>
          </w:p>
          <w:p w14:paraId="29E38008" w14:textId="0671ED0F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przywołuje postać Stanisława Augusta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Poniatowskiego jako ostatniego króla Polski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postać Stanisława Augusta Poniatowskiego</w:t>
            </w:r>
          </w:p>
          <w:p w14:paraId="2627A35D" w14:textId="6972748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ziemie utracone przez Polskę podczas pierwszego rozbioru</w:t>
            </w:r>
          </w:p>
          <w:p w14:paraId="49128919" w14:textId="20ACB99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pierwszego rozbioru Polski</w:t>
            </w:r>
          </w:p>
          <w:p w14:paraId="02B7DB02" w14:textId="44B46E2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ocenia postawę Tadeusza Rejtana</w:t>
            </w:r>
          </w:p>
          <w:p w14:paraId="73C03E17" w14:textId="10140CD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ambasador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emigracja</w:t>
            </w:r>
          </w:p>
          <w:p w14:paraId="030E2557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397FDF3" w14:textId="2EB20364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okoliczności wyboru Stanisława Augusta na króla Polski</w:t>
            </w:r>
          </w:p>
          <w:p w14:paraId="086B8201" w14:textId="1514832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reformy Stanisława Augusta w celu naprawy oświaty i gospodarki w II poł. XVIII w.</w:t>
            </w:r>
          </w:p>
          <w:p w14:paraId="6F2CE874" w14:textId="4EF8400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następstwa konfederacji barskiej</w:t>
            </w:r>
          </w:p>
          <w:p w14:paraId="33C0F326" w14:textId="0041A71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porównuje postawy rodaków wobec rozbioru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państwa na podstawie analizy obrazu Jana Matejki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Rejtan – Upadek Polski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prawa kardynalne</w:t>
            </w:r>
          </w:p>
          <w:p w14:paraId="0F2FCBF3" w14:textId="6F85529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zawiązania konfederacji barskiej (1768 r.)</w:t>
            </w:r>
          </w:p>
          <w:p w14:paraId="40AE0C21" w14:textId="49F0B55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cel walki konfederatów barskich</w:t>
            </w:r>
          </w:p>
          <w:p w14:paraId="55ABAE49" w14:textId="1A65787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przebiegu i decyzjach sejmu rozbiorowego</w:t>
            </w:r>
          </w:p>
          <w:p w14:paraId="3F143047" w14:textId="7777777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8034E" w14:textId="6020346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69A79" w14:textId="7F05BEB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przyczyny zawiązania konfederacji barskiej</w:t>
            </w:r>
          </w:p>
        </w:tc>
      </w:tr>
      <w:tr w:rsidR="005B6C0E" w:rsidRPr="005B6C0E" w14:paraId="77ED8529" w14:textId="77777777" w:rsidTr="005B6C0E">
        <w:trPr>
          <w:trHeight w:val="4614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3. Kultura polskiego oświecenia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Stanisława Augusta jako oświeceniowego mecenasa sztuki</w:t>
            </w:r>
          </w:p>
          <w:p w14:paraId="3A955C2D" w14:textId="17A3DC1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przykład zasług ostatniego króla dla rozwoju kultury polskiej</w:t>
            </w:r>
          </w:p>
          <w:p w14:paraId="21FB5DCE" w14:textId="69864AF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szkoła parafialna</w:t>
            </w:r>
          </w:p>
          <w:p w14:paraId="044F7B07" w14:textId="79EF842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przykłady przedmiotów nauczanych w szkołach parafialnych</w:t>
            </w:r>
          </w:p>
          <w:p w14:paraId="3E7826E8" w14:textId="1BEE9F1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obiady czwartkowe</w:t>
            </w:r>
          </w:p>
          <w:p w14:paraId="305075CE" w14:textId="34205B0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przyczyny powołania Komisji Edukacji Narodowej</w:t>
            </w:r>
          </w:p>
          <w:p w14:paraId="77F68F8C" w14:textId="3BD0127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cel wychowania i edukacji młodzieży w XVIII w.</w:t>
            </w:r>
          </w:p>
          <w:p w14:paraId="6A5528A8" w14:textId="57BD4226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129F807A" w14:textId="0C10858A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70DFC1F7" w14:textId="532121D5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391BC105" w14:textId="78C8B215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4664C498" w14:textId="22D6C387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2417D063" w14:textId="40A21E3C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266ECD73" w14:textId="03CC6C9A" w:rsidR="005B6C0E" w:rsidRPr="005B6C0E" w:rsidRDefault="005B6C0E" w:rsidP="005B6C0E">
            <w:pPr>
              <w:pStyle w:val="Bezodstpw"/>
              <w:rPr>
                <w:rStyle w:val="A13"/>
                <w:rFonts w:cs="Times New Roman"/>
                <w:color w:val="auto"/>
                <w:sz w:val="24"/>
                <w:szCs w:val="24"/>
              </w:rPr>
            </w:pPr>
          </w:p>
          <w:p w14:paraId="53AE2EF3" w14:textId="5311709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architekturę i sztukę klasycystyczną</w:t>
            </w:r>
          </w:p>
          <w:p w14:paraId="7C4E5B95" w14:textId="2FEA28D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przykłady budowli klasycystycznych</w:t>
            </w:r>
          </w:p>
          <w:p w14:paraId="72A7BBCD" w14:textId="4C07BE1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twórczość Ignacego Krasickiego</w:t>
            </w:r>
          </w:p>
          <w:p w14:paraId="58C6A456" w14:textId="32CE26D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zadania Teatru Narodowego i czasopisma „Monitor”</w:t>
            </w:r>
          </w:p>
          <w:p w14:paraId="594A776E" w14:textId="3235AD45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zmiany wprowadzone w polskim szkolnictwie</w:t>
            </w:r>
          </w:p>
          <w:p w14:paraId="03E15BC0" w14:textId="034C3E7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przez KEN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pisarzy politycznych II poł. XVIII w. (Hugo Kołłątaj, Stanisław Staszic) oraz ich propozycje reform </w:t>
            </w:r>
          </w:p>
          <w:p w14:paraId="0D00D10E" w14:textId="6B21966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zasługi Stanisława Augusta dla rozwoju kultury i sztuki oświecenia</w:t>
            </w:r>
          </w:p>
          <w:p w14:paraId="291ED6FA" w14:textId="745105C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malarzy tworzących w Polsce (Canaletto, Marcello Bacciarelli)</w:t>
            </w:r>
          </w:p>
          <w:p w14:paraId="0FDB7F4A" w14:textId="6357B7F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obrazy Canaletta są ważnym źródłem</w:t>
            </w:r>
          </w:p>
          <w:p w14:paraId="6047E908" w14:textId="700EE0D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wiedzy historycznej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charakteryzuje twórczość Juliana Ursyna Niemcewicza i Wojciecha Bogusławskiego</w:t>
            </w:r>
          </w:p>
          <w:p w14:paraId="7546E32D" w14:textId="6830DB3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przykłady budowli klasycystycznych w swoim regionie</w:t>
            </w:r>
          </w:p>
          <w:p w14:paraId="0EFC163B" w14:textId="0D4468E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557B769F" w14:textId="77777777" w:rsidTr="005B6C0E">
        <w:trPr>
          <w:trHeight w:val="708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4. Sejm Wielki i Konstytucja 3 Maja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konstytucja</w:t>
            </w:r>
          </w:p>
          <w:p w14:paraId="5C2061B8" w14:textId="18DD02C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datę uchwalenia Konstytucji 3 maja (1791 r.)</w:t>
            </w:r>
          </w:p>
          <w:p w14:paraId="7EE4F532" w14:textId="337169B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państwa, które dokonały drugiego rozbioru Polski</w:t>
            </w:r>
          </w:p>
          <w:p w14:paraId="04968EE7" w14:textId="5EDEAB7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na obrazie Jana Matejki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Konstytucja 3 maja 1791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roku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wskazuje współtwórców konstytucji: Stanisława Augusta Poniatowskiego i Stanisława Małachowskiego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podaje i zaznacza na osi czasu daty obrad Sejmu Wielkiego (1788–1792 r.) i drugiego rozbioru (1793 r.)</w:t>
            </w:r>
          </w:p>
          <w:p w14:paraId="6F01FA95" w14:textId="5BCBCD5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najważniejsze reformy Sejmu Czteroletniego</w:t>
            </w:r>
          </w:p>
          <w:p w14:paraId="0308FE8B" w14:textId="6A56FAA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wymienia najważniejsze postanowienia Konstytucji 3 maja (zniesienie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liberum veto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i wolnej elekcji)</w:t>
            </w:r>
          </w:p>
          <w:p w14:paraId="605C90FB" w14:textId="4EB4BCC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wskazuje na mapie ziemie utracone przez Polskę podczas drugiego rozbioru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postać Stanisława Małachowskiego</w:t>
            </w:r>
          </w:p>
          <w:p w14:paraId="26740FEB" w14:textId="060229B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sytuację w Polsce po pierwszym rozbiorze</w:t>
            </w:r>
          </w:p>
          <w:p w14:paraId="4D936796" w14:textId="2E11B56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cel obrad Sejmu Wielkiego</w:t>
            </w:r>
          </w:p>
          <w:p w14:paraId="0D655791" w14:textId="28FAD42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przedstawia okoliczności zawiązania konfederacji targowickiej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podaje jej datę (1792 r.)</w:t>
            </w:r>
          </w:p>
          <w:p w14:paraId="394FB2EA" w14:textId="39AAC6A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Targowicę, Dubienkę i Zieleńce</w:t>
            </w:r>
          </w:p>
          <w:p w14:paraId="17F5AC2F" w14:textId="718566E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najważniejsze reformy Sejmu Czteroletniego</w:t>
            </w:r>
          </w:p>
          <w:p w14:paraId="7FE86B76" w14:textId="3E1FFD65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>– charakteryzuje ustrój polityczny wprowadzony przez Konstytucję 3 maja</w:t>
            </w:r>
          </w:p>
          <w:p w14:paraId="126F7DD0" w14:textId="3890760E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>– przedstawia genezę ustanowienia Orderu Virtuti Militari</w:t>
            </w:r>
          </w:p>
          <w:p w14:paraId="3AA29441" w14:textId="190DD98B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 xml:space="preserve">– opisuje przebieg wojny polsko-rosyjskiej (1792 </w:t>
            </w:r>
            <w:r w:rsidRPr="005B6C0E">
              <w:rPr>
                <w:sz w:val="24"/>
                <w:szCs w:val="24"/>
              </w:rPr>
              <w:lastRenderedPageBreak/>
              <w:t>r.),</w:t>
            </w:r>
          </w:p>
          <w:p w14:paraId="46DB5779" w14:textId="40612162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t>– przedstawia postanowienia sejmu w Grodnie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5B6C0E" w:rsidRPr="005B6C0E" w:rsidRDefault="005B6C0E" w:rsidP="005B6C0E">
            <w:pPr>
              <w:pStyle w:val="Bezodstpw"/>
              <w:rPr>
                <w:sz w:val="24"/>
                <w:szCs w:val="24"/>
              </w:rPr>
            </w:pPr>
            <w:r w:rsidRPr="005B6C0E">
              <w:rPr>
                <w:sz w:val="24"/>
                <w:szCs w:val="24"/>
              </w:rPr>
              <w:lastRenderedPageBreak/>
              <w:t>– charakteryzuje zmiany wprowadzone przez Konstytucję 3 maja i wskazuje ich skutki</w:t>
            </w:r>
          </w:p>
          <w:p w14:paraId="088E4861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0C8F36CB" w14:textId="77777777" w:rsidTr="005B6C0E">
        <w:trPr>
          <w:trHeight w:val="41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Powstanie kościuszkowskie i trzeci rozbiór Polski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naczelnik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kosynierzy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zaborcy</w:t>
            </w:r>
          </w:p>
          <w:p w14:paraId="2F961761" w14:textId="12A46CE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Tadeusza Kościuszkę jako naczelnika powstania</w:t>
            </w:r>
          </w:p>
          <w:p w14:paraId="5626F308" w14:textId="2953DC99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państwa, które dokonały trzeciego rozbioru Polski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postać Tadeusza Kościuszki</w:t>
            </w:r>
          </w:p>
          <w:p w14:paraId="26BA0CBD" w14:textId="0CA686A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insurekcja</w:t>
            </w:r>
          </w:p>
          <w:p w14:paraId="0CE56983" w14:textId="055FC3E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i zaznacza na osi czasu daty insurekcji kościuszkowskiej (1794 r.) oraz trzeciego rozbioru Polski (1795 r.)</w:t>
            </w:r>
          </w:p>
          <w:p w14:paraId="580D715F" w14:textId="347C86E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przyczyny wybuchu i upadku powstania kościuszkowskiego</w:t>
            </w:r>
          </w:p>
          <w:p w14:paraId="457C0FA8" w14:textId="6CF2D6D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Kraków i tereny utracone przez Polskę podczas trzeciego rozbioru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postać Wojciecha Bartosa</w:t>
            </w:r>
          </w:p>
          <w:p w14:paraId="64601306" w14:textId="7477AFD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bitwie pod Racławicami i przedstawia jej znaczenie</w:t>
            </w:r>
          </w:p>
          <w:p w14:paraId="5D6FEFE6" w14:textId="2EA2CCF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Racławice i Połaniec</w:t>
            </w:r>
          </w:p>
          <w:p w14:paraId="7C5369BE" w14:textId="3C23AB2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Kościuszko zdecydował się wydać Uniwersał połaniecki</w:t>
            </w:r>
          </w:p>
          <w:p w14:paraId="06C67307" w14:textId="3F68EBF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następstwa upadku powstania kościuszkowskiego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uniwersał</w:t>
            </w:r>
          </w:p>
          <w:p w14:paraId="53CE6EF0" w14:textId="38E424C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zapisy Uniwersału połanieckiego</w:t>
            </w:r>
          </w:p>
          <w:p w14:paraId="34234B7F" w14:textId="124ECAB9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przebieg powstania kościuszkowskiego i podaje jego najważniejsze wydarzenia w kolejności chronologicznej</w:t>
            </w:r>
          </w:p>
          <w:p w14:paraId="1960B238" w14:textId="14C8C3C1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Maciejowice i przedstawia znaczenie tej bitwy dla losów powstania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najważniejsze przyczyny upadku Rzeczypospolitej w XVIII w.</w:t>
            </w:r>
          </w:p>
          <w:p w14:paraId="21665D95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6E5A9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4BB88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74D9C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558A2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409F4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136D9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34B88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3AF68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44A93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57AE5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04DB5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924A2" w14:textId="2E68A21F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5348269D" w14:textId="51610625" w:rsidTr="005B6C0E">
        <w:trPr>
          <w:trHeight w:val="7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FB285D" w14:textId="19FBB10B" w:rsidR="005B6C0E" w:rsidRPr="005B6C0E" w:rsidRDefault="005B6C0E" w:rsidP="005B6C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358951" w14:textId="1B4D40A8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b/>
                <w:sz w:val="24"/>
                <w:szCs w:val="24"/>
              </w:rPr>
              <w:t>ROZDZIAŁ VI. REWOLUCJA FRANCUSKA I OKRES NAPOLEOŃSKI</w:t>
            </w:r>
          </w:p>
        </w:tc>
      </w:tr>
      <w:tr w:rsidR="005B6C0E" w:rsidRPr="005B6C0E" w14:paraId="331AFC34" w14:textId="77777777" w:rsidTr="005B6C0E">
        <w:trPr>
          <w:trHeight w:val="3534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1. Rewolucja francuska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wskazuje na mapie Francję i Paryż</w:t>
            </w:r>
          </w:p>
          <w:p w14:paraId="092D2F75" w14:textId="1F95B0A3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konstytucja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rewolucja</w:t>
            </w: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eastAsia="Times" w:hAnsi="Times New Roman" w:cs="Times New Roman"/>
                <w:i/>
                <w:sz w:val="24"/>
                <w:szCs w:val="24"/>
              </w:rPr>
              <w:t>Bastylia</w:t>
            </w:r>
          </w:p>
          <w:p w14:paraId="23D892AA" w14:textId="1C8A2911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podaje wydarzenie, które rozpoczęło rewolucję francuską</w:t>
            </w:r>
          </w:p>
          <w:p w14:paraId="7932E7DD" w14:textId="20D81815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eastAsia="Times" w:hAnsi="Times New Roman" w:cs="Times New Roman"/>
                <w:sz w:val="24"/>
                <w:szCs w:val="24"/>
              </w:rPr>
              <w:t>– wyjaśnia, dlaczego Francuzi obchodzą swoje święto narodowe 14 lipca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burżuazja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Stany Generalne</w:t>
            </w:r>
          </w:p>
          <w:p w14:paraId="16AEA96E" w14:textId="2824BB6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i charakteryzuje stany społeczne we Francji</w:t>
            </w:r>
          </w:p>
          <w:p w14:paraId="50FDFCED" w14:textId="4274FCCA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i zaznacza na osi czasu datę wybuchu rewolucji burżuazyjnej we Francji (14 lipca 1789 r.)</w:t>
            </w:r>
          </w:p>
          <w:p w14:paraId="04F872D0" w14:textId="1D12BBA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charakteryzuje postać Ludwika XVI</w:t>
            </w:r>
          </w:p>
          <w:p w14:paraId="76B2B01D" w14:textId="766B70E6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wybuchu rewolucji burżuazyjnej</w:t>
            </w:r>
          </w:p>
          <w:p w14:paraId="5D0B1C09" w14:textId="469B914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położenie stanów społecznych we Francji</w:t>
            </w:r>
          </w:p>
          <w:p w14:paraId="4138ECFE" w14:textId="3C8A20F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zadania Konstytuanty</w:t>
            </w:r>
          </w:p>
          <w:p w14:paraId="6317B5D6" w14:textId="1A20B3C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najważniejsze zapisy Deklaracji praw człowieka i obywatela</w:t>
            </w:r>
          </w:p>
          <w:p w14:paraId="6F6024C3" w14:textId="739D844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monarchia konstytucyjna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sytuację we Francji przez wybuchem rewolucji</w:t>
            </w:r>
          </w:p>
          <w:p w14:paraId="35A133EF" w14:textId="10E94A8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decyzje Konstytuanty podjęte po wybuchu rewolucji i wskazuje ich przyczyny</w:t>
            </w:r>
          </w:p>
          <w:p w14:paraId="2F8E32F8" w14:textId="311A0BE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uchwalenia konstytucji francuskiej (1791 r.)</w:t>
            </w:r>
          </w:p>
          <w:p w14:paraId="033C9B2A" w14:textId="1EE52A6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ustrój Francji po wprowadzeniu konstytucji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okoliczności i cel powstania Zgromadzenia Narodowego</w:t>
            </w:r>
          </w:p>
          <w:p w14:paraId="47195D3E" w14:textId="5178DFC0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ponadczasowe znaczenie Deklaracji praw człowieka i obywatela</w:t>
            </w:r>
          </w:p>
        </w:tc>
      </w:tr>
      <w:tr w:rsidR="005B6C0E" w:rsidRPr="005B6C0E" w14:paraId="69F9FE4A" w14:textId="77777777" w:rsidTr="005B6C0E">
        <w:trPr>
          <w:trHeight w:val="553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2. Republika Francuska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gilotyna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terror</w:t>
            </w:r>
          </w:p>
          <w:p w14:paraId="41149C38" w14:textId="7538135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okoliczności stracenia Ludwika XVI</w:t>
            </w:r>
          </w:p>
          <w:p w14:paraId="318065C8" w14:textId="6D5C52E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CC9640B" w14:textId="33F6389F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przyczyny obalenia władzy Ludwika XVI</w:t>
            </w:r>
          </w:p>
          <w:p w14:paraId="346E0C23" w14:textId="55A0E42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republika </w:t>
            </w:r>
          </w:p>
          <w:p w14:paraId="28C20BDC" w14:textId="5FCF65F8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charakteryzuje postać Maksymiliana Robespierre’a</w:t>
            </w:r>
          </w:p>
          <w:p w14:paraId="7A14E961" w14:textId="7DB63BE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państwa, z którymi walczyła rewolucyjna Francja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jakobini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dyrektoriat</w:t>
            </w:r>
          </w:p>
          <w:p w14:paraId="7063DA2C" w14:textId="40F08C2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rządy jakobinów</w:t>
            </w:r>
          </w:p>
          <w:p w14:paraId="4CBC1C19" w14:textId="096B62B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rządy jakobinów nazwano Wielkim Terrorem</w:t>
            </w:r>
          </w:p>
          <w:p w14:paraId="08DBC8A3" w14:textId="398A307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przedstawia, w jaki sposób jakobinów odsunięto od władzy</w:t>
            </w:r>
          </w:p>
          <w:p w14:paraId="2EC7CF36" w14:textId="6270FAA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rządy dyrektoriatu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radykalizm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E85B21" w14:textId="6E45585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na przykładzie postaci Maksymiliana</w:t>
            </w:r>
          </w:p>
          <w:p w14:paraId="6DFCECA8" w14:textId="16161B98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Robespierre’a sens powiedzenia: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Rewolucja</w:t>
            </w:r>
          </w:p>
          <w:p w14:paraId="1B0FE9FC" w14:textId="0C6DA0F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pożera własne dzieci</w:t>
            </w:r>
          </w:p>
          <w:p w14:paraId="64C27505" w14:textId="64C3DA8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skutki rządów jakobinów</w:t>
            </w:r>
          </w:p>
          <w:p w14:paraId="42651459" w14:textId="5953DF2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upadku rządów jakobinów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jakobini przejęli rządy we Francji</w:t>
            </w:r>
          </w:p>
          <w:p w14:paraId="02509F40" w14:textId="4A25923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ocenia terror jako narzędzie walki politycznej</w:t>
            </w:r>
          </w:p>
        </w:tc>
      </w:tr>
      <w:tr w:rsidR="005B6C0E" w:rsidRPr="005B6C0E" w14:paraId="7771D686" w14:textId="77777777" w:rsidTr="005B6C0E">
        <w:trPr>
          <w:trHeight w:val="566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 Epoka Napoleona Bonapartego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charakteryzuje krótko postać Napoleona Bonapartego jako cesarza Francuzów i wybitnego dowódcę</w:t>
            </w:r>
          </w:p>
          <w:p w14:paraId="7D2D0629" w14:textId="77F3130C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określa I poł. XIX w. jako epokę napoleońską</w:t>
            </w:r>
          </w:p>
          <w:p w14:paraId="40399952" w14:textId="6DAC1B1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na infografice uzbrojenie żołnierzy epoki napoleońskiej</w:t>
            </w:r>
          </w:p>
          <w:p w14:paraId="524B8426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23725DF" w14:textId="4093076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wskazuje na mapie państwa, z którymi toczyła wojny napoleońska Francja</w:t>
            </w:r>
          </w:p>
          <w:p w14:paraId="5F31B08D" w14:textId="7A59F37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podaje datę decydującej bitwy pod Austerlitz i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wskazuje tę miejscowość na mapie</w:t>
            </w:r>
          </w:p>
          <w:p w14:paraId="6EFEF6EB" w14:textId="67DE9D9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zamach stanu</w:t>
            </w:r>
          </w:p>
          <w:p w14:paraId="46537A99" w14:textId="623BCE6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okoliczności przejęcia władzy przez Napoleona</w:t>
            </w:r>
          </w:p>
          <w:p w14:paraId="5AADDB8A" w14:textId="0909477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tereny zależne od Francji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przedstawia położenie Francji w Europie podczas rządów dyrektoriatu</w:t>
            </w:r>
          </w:p>
          <w:p w14:paraId="37F0615E" w14:textId="296D4C47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blokada kontynentalna</w:t>
            </w:r>
          </w:p>
          <w:p w14:paraId="6119405E" w14:textId="61140B1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przyczyny wprowadzenia blokady kontynentalnej przeciw Anglii</w:t>
            </w:r>
          </w:p>
          <w:p w14:paraId="0343F9D7" w14:textId="70D95FC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Kodeks Napoleona i podaje datę jego uchwalenia (1804 r.)</w:t>
            </w:r>
          </w:p>
          <w:p w14:paraId="6606D8AF" w14:textId="2849846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reformy wprowadzone przez Napoleona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przyczyny niezadowolenia społecznego podczas rządów dyrektoriatu</w:t>
            </w:r>
          </w:p>
          <w:p w14:paraId="6665A310" w14:textId="659E3A9C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przedstawia etapy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kariery Napoleona</w:t>
            </w:r>
          </w:p>
          <w:p w14:paraId="420D4F30" w14:textId="782D568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podaje datę koronacji cesarskiej Napoleona (1804 r.) </w:t>
            </w:r>
          </w:p>
          <w:p w14:paraId="501FBD4A" w14:textId="023B6E8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Napoleon koronował się na cesarza Francuzów</w:t>
            </w:r>
          </w:p>
          <w:p w14:paraId="2FB39408" w14:textId="137D211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pokoju w Tylży (1807 r.) i przedstawia jego postanowienia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okoliczności powstania i charakter Związku Reńskiego</w:t>
            </w:r>
          </w:p>
          <w:p w14:paraId="48C45CB5" w14:textId="26300476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B7337" w14:textId="4C9FCAB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1929F" w14:textId="6DD2AF0E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2AF5C" w14:textId="045E3F42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D6A7E" w14:textId="4DDB415C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73B3D" w14:textId="665884AD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6C1E1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29D48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5E3CB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23192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C14E0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C0819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9A13C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2C44F" w14:textId="0FF57BC3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6F5B8AF2" w14:textId="77777777" w:rsidTr="005B6C0E">
        <w:trPr>
          <w:trHeight w:val="1800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5B6C0E" w:rsidRPr="005B6C0E" w:rsidRDefault="005B6C0E" w:rsidP="005B6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4. Upadek Napoleona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terminem: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Wielka Armia</w:t>
            </w:r>
          </w:p>
          <w:p w14:paraId="150DCF92" w14:textId="4C294B0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Rosję i Moskwę</w:t>
            </w:r>
          </w:p>
          <w:p w14:paraId="1322309F" w14:textId="672FAFE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opisuje, jak zakończyła się wyprawa Napoleona na Rosję</w:t>
            </w:r>
          </w:p>
          <w:p w14:paraId="6F56E73E" w14:textId="2B7D2F7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4E1F9" w14:textId="1D228B4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413D5" w14:textId="5FA1791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przyczyny wyprawy Napoleona na Rosję</w:t>
            </w:r>
          </w:p>
          <w:p w14:paraId="16C89D84" w14:textId="4A6B2FA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opisuje, w jakich warunkach atmosferycznych wycofywała się Wielka Armia</w:t>
            </w:r>
          </w:p>
          <w:p w14:paraId="43251F42" w14:textId="19AC7115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dlaczego bitwa pod Lipskiem została nazwana „bitwą narodów”</w:t>
            </w:r>
          </w:p>
          <w:p w14:paraId="0D63ECF5" w14:textId="421078B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państwa koalicji antyfrancuskiej, Elbę i Lipsk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poprawnie posługuje się terminami: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taktyka spalonej ziemi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wojna podjazdowa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C0E">
              <w:rPr>
                <w:rFonts w:ascii="Times New Roman" w:hAnsi="Times New Roman" w:cs="Times New Roman"/>
                <w:i/>
                <w:sz w:val="24"/>
                <w:szCs w:val="24"/>
              </w:rPr>
              <w:t>abdykacja</w:t>
            </w:r>
          </w:p>
          <w:p w14:paraId="7D55D77A" w14:textId="3E2EE68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strategię obronną Rosji</w:t>
            </w:r>
          </w:p>
          <w:p w14:paraId="7A8398BE" w14:textId="425B794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opisuje skutki wyprawy Napoleona na Rosję</w:t>
            </w:r>
          </w:p>
          <w:p w14:paraId="0176FE30" w14:textId="4A47B59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bitwy pod Lipskiem (1813 r.)</w:t>
            </w:r>
          </w:p>
          <w:p w14:paraId="10562D67" w14:textId="06408DEE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skutki klęski Napoleona pod Lipskiem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przebieg kampanii rosyjskiej Napoleona</w:t>
            </w:r>
          </w:p>
          <w:p w14:paraId="12737050" w14:textId="5AE3A808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bitwy pod Borodino (1812 r.)</w:t>
            </w:r>
          </w:p>
          <w:p w14:paraId="52623E62" w14:textId="365BB92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Borodino</w:t>
            </w:r>
          </w:p>
          <w:p w14:paraId="25DA62F0" w14:textId="4CC7359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omawia, jak przebiegał odwrót Wielkiej Armii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przyczyny klęski Napoleona</w:t>
            </w:r>
          </w:p>
        </w:tc>
      </w:tr>
      <w:tr w:rsidR="005B6C0E" w:rsidRPr="005B6C0E" w14:paraId="70061BFF" w14:textId="77777777" w:rsidTr="005B6C0E">
        <w:trPr>
          <w:trHeight w:val="699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5. Legiony Polskie we Włoszech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wymienia państwa zaborcze</w:t>
            </w:r>
          </w:p>
          <w:p w14:paraId="31429F58" w14:textId="66F9B62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wyjaśnia, kim byli Jan Henryk Dąbrowski i Józef Wybicki</w:t>
            </w:r>
          </w:p>
          <w:p w14:paraId="3BB79D32" w14:textId="35E87774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podaje nazwę hymnu Polski i wskazuje jego związek z Legionami Polskimi we Włoszech</w:t>
            </w:r>
          </w:p>
          <w:p w14:paraId="4757D9A3" w14:textId="4D362129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– poprawnie posługuje się terminami: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legiony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5B6C0E">
              <w:rPr>
                <w:rStyle w:val="A13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emigracja</w:t>
            </w:r>
          </w:p>
          <w:p w14:paraId="794999D3" w14:textId="6E4B6DA0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podaje i zaznacza na osi czasu datę utworzenia </w:t>
            </w: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Legionów Polskich we Włoszech (1797 r.)</w:t>
            </w:r>
          </w:p>
          <w:p w14:paraId="05FBBFC0" w14:textId="5EB992F3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Włochy, Francję i San Domingo</w:t>
            </w:r>
          </w:p>
          <w:p w14:paraId="2E6D3D95" w14:textId="10476FF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przedstawia cel utworzenia Legionów Polskich i opisuje walki z ich udziałem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wyjaśnia, dlaczego Polacy wiązali nadzieję na niepodległość z Napoleonem</w:t>
            </w:r>
          </w:p>
          <w:p w14:paraId="159BDA17" w14:textId="57AF7090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opisuje udział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legionistów w wojnach napoleońskich</w:t>
            </w:r>
          </w:p>
          <w:p w14:paraId="70F69400" w14:textId="181052F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powody wysłania legionistów na San Domingo</w:t>
            </w:r>
          </w:p>
          <w:p w14:paraId="490F06B7" w14:textId="4810EAE1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opisuje położenie ludności polskiej po utracie niepodległości</w:t>
            </w:r>
          </w:p>
          <w:p w14:paraId="5B6A3895" w14:textId="479353C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zasady obowiązujące w </w:t>
            </w: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Legionach Polskich</w:t>
            </w:r>
          </w:p>
          <w:p w14:paraId="29A1F19F" w14:textId="7A013D59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wyjaśnia, dlaczego Legiony były szkołą patriotyzmu i demokracji</w:t>
            </w:r>
          </w:p>
          <w:p w14:paraId="642F7EBD" w14:textId="17BC309F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wskazuje, w jaki sposób i skąd rekrutowano żołnierzy do polskich oddziałów wojskowych</w:t>
            </w:r>
          </w:p>
          <w:p w14:paraId="1747703D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BF14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8ECE6" w14:textId="77777777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D480" w14:textId="2EAABFEC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C0E" w:rsidRPr="005B6C0E" w14:paraId="69377B41" w14:textId="77777777" w:rsidTr="005B6C0E">
        <w:trPr>
          <w:trHeight w:val="1545"/>
        </w:trPr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Księstwo Warszawskie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Księstwo Warszawskie</w:t>
            </w:r>
          </w:p>
          <w:p w14:paraId="581B0819" w14:textId="427C195B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przyczyny likwidacji Księstwa Warszawskiego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przedstawia okoliczności utworzenia Księstwa Warszawskiego,</w:t>
            </w:r>
          </w:p>
          <w:p w14:paraId="4F454FA5" w14:textId="63D43B06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wskazuje na mapie Tylżę</w:t>
            </w:r>
          </w:p>
          <w:p w14:paraId="0F9736D7" w14:textId="368A5BE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6C0E"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  <w:t>– podaje i zaznacza na osi czasu daty utworzenia i likwidacji Księstwa Warszawskiego (1807 r., 1815 r.)</w:t>
            </w:r>
          </w:p>
          <w:p w14:paraId="51273CB4" w14:textId="77777777" w:rsidR="005B6C0E" w:rsidRPr="005B6C0E" w:rsidRDefault="005B6C0E" w:rsidP="005B6C0E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0AF31FF" w14:textId="371F91C0" w:rsidR="005B6C0E" w:rsidRPr="005B6C0E" w:rsidRDefault="005B6C0E" w:rsidP="005B6C0E">
            <w:pPr>
              <w:spacing w:after="0"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charakteryzuje postać księcia Józefa Poniatowskiego</w:t>
            </w:r>
          </w:p>
          <w:p w14:paraId="1291D11C" w14:textId="5A56AEA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przedstawia okoliczności powiększenia terytorium Księstwa Warszawskiego</w:t>
            </w:r>
          </w:p>
          <w:p w14:paraId="01484A1F" w14:textId="4A78173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Raszyn</w:t>
            </w:r>
          </w:p>
          <w:p w14:paraId="4F821A28" w14:textId="7C1F4FD3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wyjaśnia znaczenie mitu napoleońskiego dla podtrzymania pamięci o Legionach</w:t>
            </w:r>
          </w:p>
          <w:p w14:paraId="74FC3CA2" w14:textId="118907E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D3194" w14:textId="19E5110B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omawia zapisy konstytucji Księstwa Warszawskiego</w:t>
            </w:r>
          </w:p>
          <w:p w14:paraId="4662BDDC" w14:textId="675112B6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związek między zapisami konstytucji Księstwa Warszawskiego a ideami rewolucji francuskiej</w:t>
            </w:r>
          </w:p>
          <w:p w14:paraId="14D6FFF8" w14:textId="57102DFD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wskazuje na mapie Somosierrę</w:t>
            </w:r>
          </w:p>
          <w:p w14:paraId="1615BB4B" w14:textId="22C13674" w:rsidR="005B6C0E" w:rsidRPr="005B6C0E" w:rsidRDefault="005B6C0E" w:rsidP="005B6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opowiada o szarży polskich szwoleżerów pod Somosierrą i wskazuje jej znaczenie dla toczonych walk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wymienia bitwy stoczone przez napoleońską Francję z udziałem Polaków</w:t>
            </w:r>
          </w:p>
          <w:p w14:paraId="5ABEEA83" w14:textId="58ADFF61" w:rsidR="005B6C0E" w:rsidRPr="005B6C0E" w:rsidRDefault="005B6C0E" w:rsidP="005B6C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0E">
              <w:rPr>
                <w:rFonts w:ascii="Times New Roman" w:hAnsi="Times New Roman" w:cs="Times New Roman"/>
                <w:sz w:val="24"/>
                <w:szCs w:val="24"/>
              </w:rPr>
              <w:t>– podaje datę bitwy pod Raszynem (1809 r.)</w:t>
            </w:r>
          </w:p>
        </w:tc>
      </w:tr>
    </w:tbl>
    <w:p w14:paraId="6EE6960B" w14:textId="77777777" w:rsidR="00FB4C81" w:rsidRPr="005B6C0E" w:rsidRDefault="00FB4C81" w:rsidP="005B6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9A899" w14:textId="0DAF9EAD" w:rsidR="00A27F5A" w:rsidRPr="005B6C0E" w:rsidRDefault="00A27F5A" w:rsidP="005B6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27F5A" w:rsidRPr="005B6C0E" w:rsidSect="00EA49F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EBF14" w14:textId="77777777" w:rsidR="00EA1646" w:rsidRDefault="00EA1646" w:rsidP="007B1B87">
      <w:pPr>
        <w:spacing w:after="0" w:line="240" w:lineRule="auto"/>
      </w:pPr>
      <w:r>
        <w:separator/>
      </w:r>
    </w:p>
  </w:endnote>
  <w:endnote w:type="continuationSeparator" w:id="0">
    <w:p w14:paraId="785AE27E" w14:textId="77777777" w:rsidR="00EA1646" w:rsidRDefault="00EA1646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5718"/>
      <w:docPartObj>
        <w:docPartGallery w:val="Page Numbers (Bottom of Page)"/>
        <w:docPartUnique/>
      </w:docPartObj>
    </w:sdtPr>
    <w:sdtEndPr/>
    <w:sdtContent>
      <w:p w14:paraId="3E487519" w14:textId="6FBFFE8A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C0E">
          <w:rPr>
            <w:noProof/>
          </w:rPr>
          <w:t>6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A3FF7" w14:textId="77777777" w:rsidR="00EA1646" w:rsidRDefault="00EA1646" w:rsidP="007B1B87">
      <w:pPr>
        <w:spacing w:after="0" w:line="240" w:lineRule="auto"/>
      </w:pPr>
      <w:r>
        <w:separator/>
      </w:r>
    </w:p>
  </w:footnote>
  <w:footnote w:type="continuationSeparator" w:id="0">
    <w:p w14:paraId="0E78281C" w14:textId="77777777" w:rsidR="00EA1646" w:rsidRDefault="00EA1646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26D61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E5329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3DEE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2ED5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9742C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40FF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6C0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A33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5A60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27F5A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4E43"/>
    <w:rsid w:val="00C33FFA"/>
    <w:rsid w:val="00C3557C"/>
    <w:rsid w:val="00C35D2D"/>
    <w:rsid w:val="00C465C7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646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7AC9-B9B3-4215-87B5-471EDE85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5665</Words>
  <Characters>33994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agnieszka.poreba2021@outlook.com</cp:lastModifiedBy>
  <cp:revision>2</cp:revision>
  <cp:lastPrinted>2017-09-06T11:26:00Z</cp:lastPrinted>
  <dcterms:created xsi:type="dcterms:W3CDTF">2024-09-12T15:13:00Z</dcterms:created>
  <dcterms:modified xsi:type="dcterms:W3CDTF">2024-09-12T15:13:00Z</dcterms:modified>
</cp:coreProperties>
</file>